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3F7" w:rsidRPr="000B7118" w:rsidRDefault="00C663F7" w:rsidP="00C663F7">
      <w:pPr>
        <w:pStyle w:val="1"/>
        <w:tabs>
          <w:tab w:val="left" w:pos="8089"/>
        </w:tabs>
        <w:ind w:right="-2"/>
        <w:jc w:val="left"/>
        <w:rPr>
          <w:rFonts w:ascii="Times New Roman" w:hAnsi="Times New Roman" w:cs="Times New Roman"/>
          <w:shadow/>
          <w:sz w:val="23"/>
          <w:szCs w:val="23"/>
        </w:rPr>
      </w:pPr>
      <w:r w:rsidRPr="000B7118">
        <w:rPr>
          <w:rFonts w:ascii="Times New Roman" w:hAnsi="Times New Roman" w:cs="Times New Roman"/>
          <w:shadow/>
          <w:sz w:val="23"/>
          <w:szCs w:val="23"/>
        </w:rPr>
        <w:tab/>
      </w:r>
    </w:p>
    <w:tbl>
      <w:tblPr>
        <w:tblpPr w:leftFromText="181" w:rightFromText="181" w:vertAnchor="text" w:horzAnchor="margin" w:tblpXSpec="right" w:tblpY="1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4428CB" w:rsidRPr="000B7118" w:rsidTr="0032169C">
        <w:trPr>
          <w:trHeight w:val="351"/>
        </w:trPr>
        <w:tc>
          <w:tcPr>
            <w:tcW w:w="2235" w:type="dxa"/>
          </w:tcPr>
          <w:p w:rsidR="00C663F7" w:rsidRPr="000B7118" w:rsidRDefault="00C663F7" w:rsidP="0032169C">
            <w:pPr>
              <w:pStyle w:val="ConsTitle"/>
              <w:widowControl/>
              <w:jc w:val="center"/>
              <w:rPr>
                <w:rFonts w:ascii="Times New Roman" w:hAnsi="Times New Roman" w:cs="Times New Roman"/>
                <w:b w:val="0"/>
                <w:sz w:val="20"/>
                <w:szCs w:val="20"/>
              </w:rPr>
            </w:pPr>
            <w:r w:rsidRPr="000B7118">
              <w:rPr>
                <w:rFonts w:ascii="Times New Roman" w:hAnsi="Times New Roman" w:cs="Times New Roman"/>
                <w:b w:val="0"/>
                <w:sz w:val="20"/>
                <w:szCs w:val="20"/>
              </w:rPr>
              <w:t>Регистрационный №</w:t>
            </w:r>
          </w:p>
        </w:tc>
      </w:tr>
      <w:tr w:rsidR="004428CB" w:rsidRPr="000B7118" w:rsidTr="0032169C">
        <w:tc>
          <w:tcPr>
            <w:tcW w:w="2235" w:type="dxa"/>
          </w:tcPr>
          <w:p w:rsidR="00C663F7" w:rsidRPr="000B7118" w:rsidRDefault="00C663F7" w:rsidP="0032169C">
            <w:pPr>
              <w:pStyle w:val="ConsTitle"/>
              <w:widowControl/>
              <w:jc w:val="center"/>
              <w:rPr>
                <w:rFonts w:ascii="Times New Roman" w:hAnsi="Times New Roman" w:cs="Times New Roman"/>
                <w:sz w:val="24"/>
              </w:rPr>
            </w:pPr>
          </w:p>
          <w:p w:rsidR="00C663F7" w:rsidRPr="000B7118" w:rsidRDefault="00C663F7" w:rsidP="0032169C">
            <w:pPr>
              <w:pStyle w:val="ConsTitle"/>
              <w:widowControl/>
              <w:jc w:val="center"/>
              <w:rPr>
                <w:rFonts w:ascii="Times New Roman" w:hAnsi="Times New Roman" w:cs="Times New Roman"/>
                <w:sz w:val="24"/>
              </w:rPr>
            </w:pPr>
          </w:p>
        </w:tc>
      </w:tr>
    </w:tbl>
    <w:p w:rsidR="003A3CBB" w:rsidRPr="000B7118" w:rsidRDefault="003A3CBB" w:rsidP="004B2ABA">
      <w:pPr>
        <w:pStyle w:val="1"/>
        <w:tabs>
          <w:tab w:val="left" w:pos="6774"/>
        </w:tabs>
        <w:ind w:right="-2"/>
        <w:jc w:val="left"/>
        <w:rPr>
          <w:rFonts w:ascii="Times New Roman" w:hAnsi="Times New Roman"/>
          <w:b w:val="0"/>
        </w:rPr>
      </w:pPr>
      <w:r w:rsidRPr="000B7118">
        <w:rPr>
          <w:rFonts w:ascii="Times New Roman" w:hAnsi="Times New Roman"/>
        </w:rPr>
        <w:t>ДОГОВОР ХРАНЕНИЯ</w:t>
      </w:r>
    </w:p>
    <w:p w:rsidR="003A3CBB" w:rsidRPr="000B7118" w:rsidRDefault="003A3CBB" w:rsidP="003A3CBB">
      <w:pPr>
        <w:pStyle w:val="ConsNonformat"/>
        <w:rPr>
          <w:rFonts w:ascii="Times New Roman" w:hAnsi="Times New Roman"/>
          <w:b/>
          <w:bCs/>
          <w:sz w:val="24"/>
          <w:szCs w:val="24"/>
        </w:rPr>
      </w:pPr>
      <w:proofErr w:type="gramStart"/>
      <w:r w:rsidRPr="000B7118">
        <w:rPr>
          <w:rFonts w:ascii="Times New Roman" w:hAnsi="Times New Roman"/>
          <w:sz w:val="24"/>
          <w:szCs w:val="24"/>
        </w:rPr>
        <w:t xml:space="preserve">№  </w:t>
      </w:r>
      <w:r w:rsidRPr="000B7118">
        <w:rPr>
          <w:rFonts w:ascii="Times New Roman" w:hAnsi="Times New Roman"/>
          <w:b/>
          <w:bCs/>
          <w:sz w:val="24"/>
          <w:szCs w:val="24"/>
        </w:rPr>
        <w:t>«</w:t>
      </w:r>
      <w:proofErr w:type="gramEnd"/>
      <w:r w:rsidRPr="000B7118">
        <w:rPr>
          <w:rFonts w:ascii="Times New Roman" w:hAnsi="Times New Roman"/>
          <w:b/>
          <w:bCs/>
          <w:sz w:val="24"/>
          <w:szCs w:val="24"/>
        </w:rPr>
        <w:t xml:space="preserve">     »                     </w:t>
      </w:r>
      <w:r w:rsidRPr="000B7118">
        <w:rPr>
          <w:rFonts w:ascii="Times New Roman" w:hAnsi="Times New Roman"/>
          <w:bCs/>
          <w:sz w:val="24"/>
          <w:szCs w:val="24"/>
        </w:rPr>
        <w:t>20</w:t>
      </w:r>
      <w:r w:rsidR="0062711C" w:rsidRPr="000B7118">
        <w:rPr>
          <w:rFonts w:ascii="Times New Roman" w:hAnsi="Times New Roman"/>
          <w:bCs/>
          <w:sz w:val="24"/>
          <w:szCs w:val="24"/>
        </w:rPr>
        <w:t xml:space="preserve"> </w:t>
      </w:r>
      <w:r w:rsidRPr="000B7118">
        <w:rPr>
          <w:rFonts w:ascii="Times New Roman" w:hAnsi="Times New Roman"/>
          <w:bCs/>
          <w:sz w:val="24"/>
          <w:szCs w:val="24"/>
        </w:rPr>
        <w:t xml:space="preserve">  г.</w:t>
      </w:r>
    </w:p>
    <w:p w:rsidR="003A3CBB" w:rsidRPr="000B7118" w:rsidRDefault="003A3CBB" w:rsidP="003A3CBB">
      <w:pPr>
        <w:pStyle w:val="ConsNonformat"/>
        <w:rPr>
          <w:rFonts w:ascii="Times New Roman" w:hAnsi="Times New Roman"/>
          <w:sz w:val="24"/>
          <w:szCs w:val="24"/>
        </w:rPr>
      </w:pPr>
      <w:r w:rsidRPr="000B7118">
        <w:rPr>
          <w:rFonts w:ascii="Times New Roman" w:hAnsi="Times New Roman"/>
          <w:bCs/>
          <w:iCs/>
          <w:sz w:val="24"/>
          <w:szCs w:val="24"/>
        </w:rPr>
        <w:t>гор. Кемерово</w:t>
      </w:r>
    </w:p>
    <w:p w:rsidR="003A3CBB" w:rsidRPr="000B7118" w:rsidRDefault="003A3CBB" w:rsidP="003A3CBB">
      <w:pPr>
        <w:pStyle w:val="ConsNonformat"/>
        <w:rPr>
          <w:rFonts w:ascii="Times New Roman" w:hAnsi="Times New Roman"/>
          <w:sz w:val="24"/>
          <w:szCs w:val="24"/>
        </w:rPr>
      </w:pPr>
    </w:p>
    <w:p w:rsidR="003A3CBB" w:rsidRPr="000B7118" w:rsidRDefault="003A3CBB" w:rsidP="003A3CBB">
      <w:pPr>
        <w:pStyle w:val="ConsNonformat"/>
        <w:jc w:val="both"/>
        <w:rPr>
          <w:rFonts w:ascii="Times New Roman" w:hAnsi="Times New Roman"/>
          <w:sz w:val="24"/>
          <w:szCs w:val="24"/>
        </w:rPr>
      </w:pPr>
      <w:r w:rsidRPr="000B7118">
        <w:rPr>
          <w:rFonts w:ascii="Times New Roman" w:hAnsi="Times New Roman"/>
          <w:sz w:val="24"/>
          <w:szCs w:val="24"/>
        </w:rPr>
        <w:t xml:space="preserve">                  </w:t>
      </w:r>
    </w:p>
    <w:p w:rsidR="00E1799E" w:rsidRPr="000B7118" w:rsidRDefault="000D7A04" w:rsidP="000B7118">
      <w:pPr>
        <w:autoSpaceDE w:val="0"/>
        <w:autoSpaceDN w:val="0"/>
        <w:adjustRightInd w:val="0"/>
        <w:ind w:right="-284" w:firstLine="567"/>
        <w:jc w:val="both"/>
        <w:outlineLvl w:val="1"/>
        <w:rPr>
          <w:sz w:val="24"/>
          <w:szCs w:val="24"/>
        </w:rPr>
      </w:pPr>
      <w:r w:rsidRPr="000B7118">
        <w:rPr>
          <w:b/>
          <w:i/>
          <w:sz w:val="24"/>
          <w:szCs w:val="24"/>
        </w:rPr>
        <w:t>А</w:t>
      </w:r>
      <w:r w:rsidR="00E1799E" w:rsidRPr="000B7118">
        <w:rPr>
          <w:b/>
          <w:i/>
          <w:sz w:val="24"/>
          <w:szCs w:val="24"/>
        </w:rPr>
        <w:t xml:space="preserve">кционерное общество </w:t>
      </w:r>
      <w:r w:rsidR="00E1799E" w:rsidRPr="000B7118">
        <w:rPr>
          <w:b/>
          <w:bCs/>
          <w:i/>
          <w:iCs/>
          <w:sz w:val="24"/>
          <w:szCs w:val="24"/>
        </w:rPr>
        <w:t>«Угольная компания «Кузбассразрезуголь»</w:t>
      </w:r>
      <w:r w:rsidR="00E1799E" w:rsidRPr="000B7118">
        <w:rPr>
          <w:sz w:val="24"/>
          <w:szCs w:val="24"/>
        </w:rPr>
        <w:t xml:space="preserve">, именуемое в дальнейшем </w:t>
      </w:r>
      <w:r w:rsidR="00E1799E" w:rsidRPr="000B7118">
        <w:rPr>
          <w:b/>
          <w:sz w:val="24"/>
          <w:szCs w:val="24"/>
        </w:rPr>
        <w:t xml:space="preserve">ХРАНИТЕЛЬ, </w:t>
      </w:r>
      <w:r w:rsidR="003E5E41" w:rsidRPr="003E5E41">
        <w:rPr>
          <w:sz w:val="24"/>
          <w:szCs w:val="24"/>
        </w:rPr>
        <w:t xml:space="preserve">в лице генерального директора </w:t>
      </w:r>
      <w:proofErr w:type="spellStart"/>
      <w:r w:rsidR="003E5E41" w:rsidRPr="003E5E41">
        <w:rPr>
          <w:sz w:val="24"/>
          <w:szCs w:val="24"/>
        </w:rPr>
        <w:t>Матвы</w:t>
      </w:r>
      <w:proofErr w:type="spellEnd"/>
      <w:r w:rsidR="003E5E41" w:rsidRPr="003E5E41">
        <w:rPr>
          <w:sz w:val="24"/>
          <w:szCs w:val="24"/>
        </w:rPr>
        <w:t xml:space="preserve"> Станислава Вячеславовича, действующего на основании Устава</w:t>
      </w:r>
      <w:r w:rsidR="003509E0" w:rsidRPr="003509E0">
        <w:rPr>
          <w:sz w:val="24"/>
          <w:szCs w:val="24"/>
        </w:rPr>
        <w:t xml:space="preserve">, </w:t>
      </w:r>
      <w:r w:rsidR="00E1799E" w:rsidRPr="000B7118">
        <w:rPr>
          <w:sz w:val="24"/>
          <w:szCs w:val="24"/>
        </w:rPr>
        <w:t xml:space="preserve">с одной стороны, </w:t>
      </w:r>
    </w:p>
    <w:p w:rsidR="00E1799E" w:rsidRPr="000B7118" w:rsidRDefault="00E1799E" w:rsidP="000B7118">
      <w:pPr>
        <w:tabs>
          <w:tab w:val="left" w:pos="0"/>
        </w:tabs>
        <w:ind w:right="-284" w:firstLine="567"/>
        <w:jc w:val="both"/>
        <w:rPr>
          <w:sz w:val="24"/>
          <w:szCs w:val="24"/>
        </w:rPr>
      </w:pPr>
      <w:r w:rsidRPr="000B7118">
        <w:rPr>
          <w:sz w:val="24"/>
          <w:szCs w:val="24"/>
        </w:rPr>
        <w:t xml:space="preserve">и </w:t>
      </w:r>
      <w:r w:rsidRPr="000B7118">
        <w:rPr>
          <w:i/>
          <w:sz w:val="24"/>
          <w:szCs w:val="24"/>
          <w:u w:val="single"/>
        </w:rPr>
        <w:t>(Полное наименование контрагента и его организационно правовой формы),</w:t>
      </w:r>
      <w:r w:rsidRPr="000B7118">
        <w:rPr>
          <w:sz w:val="24"/>
          <w:szCs w:val="24"/>
        </w:rPr>
        <w:t xml:space="preserve"> именуемое в дальнейшем</w:t>
      </w:r>
      <w:r w:rsidRPr="000B7118">
        <w:rPr>
          <w:b/>
          <w:sz w:val="24"/>
          <w:szCs w:val="24"/>
        </w:rPr>
        <w:t xml:space="preserve"> ПОКЛАЖЕДАТЕЛЬ</w:t>
      </w:r>
      <w:r w:rsidRPr="000B7118">
        <w:rPr>
          <w:sz w:val="24"/>
          <w:szCs w:val="24"/>
        </w:rPr>
        <w:t xml:space="preserve">, в лице </w:t>
      </w:r>
      <w:r w:rsidRPr="000B7118">
        <w:rPr>
          <w:i/>
          <w:sz w:val="24"/>
          <w:szCs w:val="24"/>
          <w:u w:val="single"/>
        </w:rPr>
        <w:t>(Ф.И.О., должность уполномоченного лица),</w:t>
      </w:r>
      <w:r w:rsidRPr="000B7118">
        <w:rPr>
          <w:sz w:val="24"/>
          <w:szCs w:val="24"/>
        </w:rPr>
        <w:t xml:space="preserve"> действующего на основании </w:t>
      </w:r>
      <w:r w:rsidRPr="000B7118">
        <w:rPr>
          <w:sz w:val="24"/>
          <w:szCs w:val="24"/>
          <w:u w:val="single"/>
        </w:rPr>
        <w:t>(</w:t>
      </w:r>
      <w:r w:rsidRPr="000B7118">
        <w:rPr>
          <w:i/>
          <w:sz w:val="24"/>
          <w:szCs w:val="24"/>
          <w:u w:val="single"/>
        </w:rPr>
        <w:t>Доверенности/Устава)</w:t>
      </w:r>
      <w:r w:rsidRPr="000B7118">
        <w:rPr>
          <w:sz w:val="24"/>
          <w:szCs w:val="24"/>
          <w:u w:val="single"/>
        </w:rPr>
        <w:t>,</w:t>
      </w:r>
      <w:r w:rsidRPr="000B7118">
        <w:rPr>
          <w:sz w:val="24"/>
          <w:szCs w:val="24"/>
        </w:rPr>
        <w:t xml:space="preserve"> с другой стороны, и именуемые вместе Стороны, заключили настоящий договор о нижеследующем:</w:t>
      </w:r>
    </w:p>
    <w:p w:rsidR="003A3CBB" w:rsidRPr="000B7118" w:rsidRDefault="003A3CBB" w:rsidP="003A3CBB">
      <w:pPr>
        <w:pStyle w:val="ConsNonformat"/>
        <w:jc w:val="both"/>
        <w:rPr>
          <w:rFonts w:ascii="Times New Roman" w:hAnsi="Times New Roman"/>
          <w:sz w:val="24"/>
          <w:szCs w:val="24"/>
        </w:rPr>
      </w:pPr>
    </w:p>
    <w:p w:rsidR="003A3CBB" w:rsidRPr="000B7118" w:rsidRDefault="003A3CBB" w:rsidP="000B7118">
      <w:pPr>
        <w:pStyle w:val="ConsNonformat"/>
        <w:ind w:firstLine="567"/>
        <w:jc w:val="center"/>
        <w:rPr>
          <w:rFonts w:ascii="Times New Roman" w:hAnsi="Times New Roman"/>
          <w:b/>
          <w:sz w:val="24"/>
          <w:szCs w:val="24"/>
        </w:rPr>
      </w:pPr>
      <w:r w:rsidRPr="000B7118">
        <w:rPr>
          <w:rFonts w:ascii="Times New Roman" w:hAnsi="Times New Roman"/>
          <w:b/>
          <w:sz w:val="24"/>
          <w:szCs w:val="24"/>
        </w:rPr>
        <w:t>1. Предмет договора</w:t>
      </w:r>
    </w:p>
    <w:p w:rsidR="003A3CBB" w:rsidRPr="000B7118" w:rsidRDefault="003A3CBB" w:rsidP="000B7118">
      <w:pPr>
        <w:pStyle w:val="ConsNonformat"/>
        <w:tabs>
          <w:tab w:val="left" w:pos="709"/>
          <w:tab w:val="left" w:pos="851"/>
        </w:tabs>
        <w:ind w:firstLine="567"/>
        <w:jc w:val="both"/>
        <w:rPr>
          <w:rFonts w:ascii="Times New Roman" w:hAnsi="Times New Roman"/>
          <w:sz w:val="24"/>
          <w:szCs w:val="24"/>
        </w:rPr>
      </w:pPr>
      <w:r w:rsidRPr="000B7118">
        <w:rPr>
          <w:rFonts w:ascii="Times New Roman" w:hAnsi="Times New Roman"/>
          <w:sz w:val="24"/>
          <w:szCs w:val="24"/>
        </w:rPr>
        <w:t xml:space="preserve">1.1.  В соответствии с настоящим договором Хранитель в течение срока действия договора обязуется принимать на хранение товар Поклажедателя, хранить принятый товар на Центральной базе (г. Белово, ул. 1-й </w:t>
      </w:r>
      <w:proofErr w:type="spellStart"/>
      <w:r w:rsidRPr="000B7118">
        <w:rPr>
          <w:rFonts w:ascii="Times New Roman" w:hAnsi="Times New Roman"/>
          <w:sz w:val="24"/>
          <w:szCs w:val="24"/>
        </w:rPr>
        <w:t>Телеут</w:t>
      </w:r>
      <w:proofErr w:type="spellEnd"/>
      <w:r w:rsidRPr="000B7118">
        <w:rPr>
          <w:rFonts w:ascii="Times New Roman" w:hAnsi="Times New Roman"/>
          <w:sz w:val="24"/>
          <w:szCs w:val="24"/>
        </w:rPr>
        <w:t>, 25) и возвращать этот товар по требованию Поклажедателя, а Поклажедатель обязуется оплатить Хранителю стоимость оказанных услуг.</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1.2.   Договор вступает в силу с </w:t>
      </w:r>
      <w:r w:rsidR="00B82A30" w:rsidRPr="000B7118">
        <w:rPr>
          <w:rFonts w:ascii="Times New Roman" w:hAnsi="Times New Roman"/>
          <w:sz w:val="24"/>
          <w:szCs w:val="24"/>
        </w:rPr>
        <w:t>«__» _______ 20__ г.</w:t>
      </w:r>
      <w:r w:rsidRPr="000B7118">
        <w:rPr>
          <w:rFonts w:ascii="Times New Roman" w:hAnsi="Times New Roman"/>
          <w:sz w:val="24"/>
          <w:szCs w:val="24"/>
        </w:rPr>
        <w:t xml:space="preserve"> и действует до </w:t>
      </w:r>
      <w:r w:rsidR="00B82A30" w:rsidRPr="000B7118">
        <w:rPr>
          <w:rFonts w:ascii="Times New Roman" w:hAnsi="Times New Roman"/>
          <w:sz w:val="24"/>
          <w:szCs w:val="24"/>
        </w:rPr>
        <w:t>«__» _______ 20__ г.</w:t>
      </w:r>
      <w:r w:rsidRPr="000B7118">
        <w:rPr>
          <w:rFonts w:ascii="Times New Roman" w:hAnsi="Times New Roman"/>
          <w:sz w:val="24"/>
          <w:szCs w:val="24"/>
        </w:rPr>
        <w:t>, а в части расчетов до полного их завершения.</w:t>
      </w:r>
    </w:p>
    <w:p w:rsidR="003A3CBB" w:rsidRPr="000B7118" w:rsidRDefault="003A3CBB" w:rsidP="000B7118">
      <w:pPr>
        <w:pStyle w:val="ConsNonformat"/>
        <w:ind w:firstLine="567"/>
        <w:jc w:val="both"/>
        <w:rPr>
          <w:rFonts w:ascii="Times New Roman" w:hAnsi="Times New Roman"/>
          <w:sz w:val="24"/>
          <w:szCs w:val="24"/>
        </w:rPr>
      </w:pPr>
    </w:p>
    <w:p w:rsidR="003A3CBB" w:rsidRPr="000B7118" w:rsidRDefault="003A3CBB" w:rsidP="000B7118">
      <w:pPr>
        <w:pStyle w:val="ConsNonformat"/>
        <w:ind w:firstLine="567"/>
        <w:jc w:val="center"/>
        <w:rPr>
          <w:rFonts w:ascii="Times New Roman" w:hAnsi="Times New Roman"/>
          <w:b/>
          <w:sz w:val="24"/>
          <w:szCs w:val="24"/>
        </w:rPr>
      </w:pPr>
      <w:r w:rsidRPr="000B7118">
        <w:rPr>
          <w:rFonts w:ascii="Times New Roman" w:hAnsi="Times New Roman"/>
          <w:b/>
          <w:sz w:val="24"/>
          <w:szCs w:val="24"/>
        </w:rPr>
        <w:t>2. Обязанности Хранителя</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2.1.  В строгом соответствии с требованиями законодательства в течение срока действия договора производить приемку товара на хранение. В случаях несоответствия передаваемого на хранение товара требованиям и условиям договора и закона принять предусмотренные законом меры для надлежащего составления и оформления, предусмотренных в данном случае документов, и представить эти документы Поклажедателю. Приемка товара (продукции) на хранение осуществляется путем оформления документов унифицированной формы, установленной законодательством Р</w:t>
      </w:r>
      <w:r w:rsidR="0004246E">
        <w:rPr>
          <w:rFonts w:ascii="Times New Roman" w:hAnsi="Times New Roman"/>
          <w:sz w:val="24"/>
          <w:szCs w:val="24"/>
        </w:rPr>
        <w:t>оссийской Федерации</w:t>
      </w:r>
      <w:r w:rsidRPr="000B7118">
        <w:rPr>
          <w:rFonts w:ascii="Times New Roman" w:hAnsi="Times New Roman"/>
          <w:sz w:val="24"/>
          <w:szCs w:val="24"/>
        </w:rPr>
        <w:t>.</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2.2.  Хранитель при приёме товара на хранение производит его осмотр, определяет его количество, внешнее состояние, в соответствии с товарной н</w:t>
      </w:r>
      <w:r w:rsidR="000B7118" w:rsidRPr="000B7118">
        <w:rPr>
          <w:rFonts w:ascii="Times New Roman" w:hAnsi="Times New Roman"/>
          <w:sz w:val="24"/>
          <w:szCs w:val="24"/>
        </w:rPr>
        <w:t xml:space="preserve">акладной. Хранитель ведет учет </w:t>
      </w:r>
      <w:r w:rsidRPr="000B7118">
        <w:rPr>
          <w:rFonts w:ascii="Times New Roman" w:hAnsi="Times New Roman"/>
          <w:sz w:val="24"/>
          <w:szCs w:val="24"/>
        </w:rPr>
        <w:t>товара Поклажедателя по учетной стоимости.</w:t>
      </w:r>
    </w:p>
    <w:p w:rsidR="008F3B3D"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По окончании осмотра товара Хранитель выдает Поклажедателю акт о приёме-передаче товарно-материальных ценностей на хранение по унифицированной форме МХ-1</w:t>
      </w:r>
      <w:r w:rsidR="008F3B3D" w:rsidRPr="000B7118">
        <w:rPr>
          <w:rFonts w:ascii="Times New Roman" w:hAnsi="Times New Roman"/>
          <w:sz w:val="24"/>
          <w:szCs w:val="24"/>
        </w:rPr>
        <w:t xml:space="preserve"> (в двух экземплярах), который Поклажедатель обязан в этот же момент подписать и </w:t>
      </w:r>
      <w:r w:rsidR="00E1799E" w:rsidRPr="000B7118">
        <w:rPr>
          <w:rFonts w:ascii="Times New Roman" w:hAnsi="Times New Roman"/>
          <w:sz w:val="24"/>
          <w:szCs w:val="24"/>
        </w:rPr>
        <w:t>возвратить</w:t>
      </w:r>
      <w:r w:rsidR="008F3B3D" w:rsidRPr="000B7118">
        <w:rPr>
          <w:rFonts w:ascii="Times New Roman" w:hAnsi="Times New Roman"/>
          <w:sz w:val="24"/>
          <w:szCs w:val="24"/>
        </w:rPr>
        <w:t xml:space="preserve"> Хранителю один подписанный экземпляр.  </w:t>
      </w:r>
      <w:r w:rsidRPr="000B7118">
        <w:rPr>
          <w:rFonts w:ascii="Times New Roman" w:hAnsi="Times New Roman"/>
          <w:sz w:val="24"/>
          <w:szCs w:val="24"/>
        </w:rPr>
        <w:t xml:space="preserve"> </w:t>
      </w:r>
    </w:p>
    <w:p w:rsidR="003A3CBB" w:rsidRPr="000B7118" w:rsidRDefault="008F3B3D" w:rsidP="000B7118">
      <w:pPr>
        <w:pStyle w:val="ConsNonformat"/>
        <w:ind w:firstLine="567"/>
        <w:jc w:val="both"/>
        <w:rPr>
          <w:rFonts w:ascii="Times New Roman" w:hAnsi="Times New Roman"/>
          <w:sz w:val="24"/>
          <w:szCs w:val="24"/>
        </w:rPr>
      </w:pPr>
      <w:r w:rsidRPr="000B7118">
        <w:rPr>
          <w:rFonts w:ascii="Times New Roman" w:hAnsi="Times New Roman"/>
          <w:sz w:val="24"/>
          <w:szCs w:val="24"/>
        </w:rPr>
        <w:t>Подписание</w:t>
      </w:r>
      <w:r w:rsidR="003A3CBB" w:rsidRPr="000B7118">
        <w:rPr>
          <w:rFonts w:ascii="Times New Roman" w:hAnsi="Times New Roman"/>
          <w:sz w:val="24"/>
          <w:szCs w:val="24"/>
        </w:rPr>
        <w:t xml:space="preserve"> акта о приёме-передаче означает проведение </w:t>
      </w:r>
      <w:r w:rsidRPr="000B7118">
        <w:rPr>
          <w:rFonts w:ascii="Times New Roman" w:hAnsi="Times New Roman"/>
          <w:sz w:val="24"/>
          <w:szCs w:val="24"/>
        </w:rPr>
        <w:t>Сторонами</w:t>
      </w:r>
      <w:r w:rsidR="003A3CBB" w:rsidRPr="000B7118">
        <w:rPr>
          <w:rFonts w:ascii="Times New Roman" w:hAnsi="Times New Roman"/>
          <w:sz w:val="24"/>
          <w:szCs w:val="24"/>
        </w:rPr>
        <w:t xml:space="preserve"> всех действий по приёму</w:t>
      </w:r>
      <w:r w:rsidRPr="000B7118">
        <w:rPr>
          <w:rFonts w:ascii="Times New Roman" w:hAnsi="Times New Roman"/>
          <w:sz w:val="24"/>
          <w:szCs w:val="24"/>
        </w:rPr>
        <w:t>-передаче</w:t>
      </w:r>
      <w:r w:rsidR="003A3CBB" w:rsidRPr="000B7118">
        <w:rPr>
          <w:rFonts w:ascii="Times New Roman" w:hAnsi="Times New Roman"/>
          <w:sz w:val="24"/>
          <w:szCs w:val="24"/>
        </w:rPr>
        <w:t xml:space="preserve"> товара на хранение, включая проверку количества и внешнего состояния товара.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2.3.  Принять для сохранности переданного ему товара меры, обязательность которых предусмотрена законом, иными правовыми актами или в установленном ими порядке (противопожарные, санитарные, охранные и т.п.).</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2.4. Принять для сохранности товара также меры, соответствующие обычаям делового оборота и существу настоящего договора. Для хранения выделяются только неотапливаемые складские помещения и площадки открытого хранения.</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 2.5.  Принятые на хранение товары Поклажедателя не могут смешиваться с товарами других Поклажедателей. Хранитель обязан принять все меры к обособлению, как хранения, так и учета товаров Поклажедателя.</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2.6.    Без согласия Поклажедателя не использовать переданный на хранение товар, а равно не предоставлять возможность пользования им третьим лицам.</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2.7.  </w:t>
      </w:r>
      <w:r w:rsidRPr="0072165D">
        <w:rPr>
          <w:rFonts w:ascii="Times New Roman" w:hAnsi="Times New Roman"/>
          <w:color w:val="FF0000"/>
          <w:sz w:val="24"/>
          <w:szCs w:val="24"/>
        </w:rPr>
        <w:t>Передавать</w:t>
      </w:r>
      <w:r w:rsidR="0072165D" w:rsidRPr="0072165D">
        <w:rPr>
          <w:rFonts w:ascii="Times New Roman" w:hAnsi="Times New Roman"/>
          <w:color w:val="FF0000"/>
          <w:sz w:val="24"/>
          <w:szCs w:val="24"/>
        </w:rPr>
        <w:t xml:space="preserve"> универсальные передаточные документы (УПД)</w:t>
      </w:r>
      <w:r w:rsidR="0072165D">
        <w:rPr>
          <w:rFonts w:ascii="Times New Roman" w:hAnsi="Times New Roman"/>
          <w:sz w:val="24"/>
          <w:szCs w:val="24"/>
        </w:rPr>
        <w:t xml:space="preserve"> либо</w:t>
      </w:r>
      <w:r w:rsidRPr="000B7118">
        <w:rPr>
          <w:rFonts w:ascii="Times New Roman" w:hAnsi="Times New Roman"/>
          <w:sz w:val="24"/>
          <w:szCs w:val="24"/>
        </w:rPr>
        <w:t xml:space="preserve"> счета-фактуры за оказанны</w:t>
      </w:r>
      <w:r w:rsidR="000B7118" w:rsidRPr="000B7118">
        <w:rPr>
          <w:rFonts w:ascii="Times New Roman" w:hAnsi="Times New Roman"/>
          <w:sz w:val="24"/>
          <w:szCs w:val="24"/>
        </w:rPr>
        <w:t xml:space="preserve">е услуги </w:t>
      </w:r>
      <w:r w:rsidRPr="000B7118">
        <w:rPr>
          <w:rFonts w:ascii="Times New Roman" w:hAnsi="Times New Roman"/>
          <w:sz w:val="24"/>
          <w:szCs w:val="24"/>
        </w:rPr>
        <w:t>с приложением акта выполненных услуг</w:t>
      </w:r>
      <w:r w:rsidR="0072165D">
        <w:rPr>
          <w:rFonts w:ascii="Times New Roman" w:hAnsi="Times New Roman"/>
          <w:sz w:val="24"/>
          <w:szCs w:val="24"/>
        </w:rPr>
        <w:t xml:space="preserve">, </w:t>
      </w:r>
      <w:r w:rsidR="0072165D" w:rsidRPr="000B7118">
        <w:rPr>
          <w:rFonts w:ascii="Times New Roman" w:hAnsi="Times New Roman"/>
          <w:sz w:val="24"/>
          <w:szCs w:val="24"/>
        </w:rPr>
        <w:t xml:space="preserve">ежемесячно не </w:t>
      </w:r>
      <w:r w:rsidR="0072165D" w:rsidRPr="000B7118">
        <w:rPr>
          <w:rFonts w:ascii="Times New Roman" w:hAnsi="Times New Roman"/>
          <w:sz w:val="24"/>
          <w:szCs w:val="24"/>
        </w:rPr>
        <w:lastRenderedPageBreak/>
        <w:t>позднее 5 числа</w:t>
      </w:r>
      <w:r w:rsidR="0072165D">
        <w:rPr>
          <w:rFonts w:ascii="Times New Roman" w:hAnsi="Times New Roman"/>
          <w:sz w:val="24"/>
          <w:szCs w:val="24"/>
        </w:rPr>
        <w:t xml:space="preserve"> месяца, следующего за отчетным.</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Оригиналы документов –</w:t>
      </w:r>
      <w:r w:rsidR="00D8261F" w:rsidRPr="000B7118">
        <w:rPr>
          <w:rFonts w:ascii="Times New Roman" w:hAnsi="Times New Roman"/>
          <w:sz w:val="24"/>
          <w:szCs w:val="24"/>
        </w:rPr>
        <w:t xml:space="preserve"> </w:t>
      </w:r>
      <w:r w:rsidRPr="000B7118">
        <w:rPr>
          <w:rFonts w:ascii="Times New Roman" w:hAnsi="Times New Roman"/>
          <w:sz w:val="24"/>
          <w:szCs w:val="24"/>
        </w:rPr>
        <w:t xml:space="preserve">акт возврата товарно-материальных ценностей по унифицированной форме МХ-3 и отчет о движении ТМЦ сданных на хранение МХ-20 и оригиналы доверенностей третьих лиц, оригиналы </w:t>
      </w:r>
      <w:proofErr w:type="spellStart"/>
      <w:r w:rsidRPr="000B7118">
        <w:rPr>
          <w:rFonts w:ascii="Times New Roman" w:hAnsi="Times New Roman"/>
          <w:sz w:val="24"/>
          <w:szCs w:val="24"/>
        </w:rPr>
        <w:t>ж.д</w:t>
      </w:r>
      <w:proofErr w:type="spellEnd"/>
      <w:r w:rsidRPr="000B7118">
        <w:rPr>
          <w:rFonts w:ascii="Times New Roman" w:hAnsi="Times New Roman"/>
          <w:sz w:val="24"/>
          <w:szCs w:val="24"/>
        </w:rPr>
        <w:t xml:space="preserve"> накладных, направить </w:t>
      </w:r>
      <w:proofErr w:type="spellStart"/>
      <w:r w:rsidRPr="000B7118">
        <w:rPr>
          <w:rFonts w:ascii="Times New Roman" w:hAnsi="Times New Roman"/>
          <w:sz w:val="24"/>
          <w:szCs w:val="24"/>
        </w:rPr>
        <w:t>Поклажедателю</w:t>
      </w:r>
      <w:proofErr w:type="spellEnd"/>
      <w:r w:rsidRPr="000B7118">
        <w:rPr>
          <w:rFonts w:ascii="Times New Roman" w:hAnsi="Times New Roman"/>
          <w:sz w:val="24"/>
          <w:szCs w:val="24"/>
        </w:rPr>
        <w:t xml:space="preserve"> по почте в течени</w:t>
      </w:r>
      <w:r w:rsidR="00E1799E" w:rsidRPr="000B7118">
        <w:rPr>
          <w:rFonts w:ascii="Times New Roman" w:hAnsi="Times New Roman"/>
          <w:sz w:val="24"/>
          <w:szCs w:val="24"/>
        </w:rPr>
        <w:t>е</w:t>
      </w:r>
      <w:r w:rsidRPr="000B7118">
        <w:rPr>
          <w:rFonts w:ascii="Times New Roman" w:hAnsi="Times New Roman"/>
          <w:sz w:val="24"/>
          <w:szCs w:val="24"/>
        </w:rPr>
        <w:t xml:space="preserve"> 5-ти суток по окончанию календарного месяца.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2.</w:t>
      </w:r>
      <w:r w:rsidR="00DF67B5" w:rsidRPr="000B7118">
        <w:rPr>
          <w:rFonts w:ascii="Times New Roman" w:hAnsi="Times New Roman"/>
          <w:sz w:val="24"/>
          <w:szCs w:val="24"/>
        </w:rPr>
        <w:t>8</w:t>
      </w:r>
      <w:r w:rsidRPr="000B7118">
        <w:rPr>
          <w:rFonts w:ascii="Times New Roman" w:hAnsi="Times New Roman"/>
          <w:sz w:val="24"/>
          <w:szCs w:val="24"/>
        </w:rPr>
        <w:t xml:space="preserve">. Ежеквартально, не позднее 10 числа месяца, следующего за отчетным, совместно с Поклажедателем осуществлять сверку ТМЦ за истекший отчетный период путем подписания акта сверки межу сторонами. </w:t>
      </w:r>
    </w:p>
    <w:p w:rsidR="003A3CBB" w:rsidRPr="000B7118" w:rsidRDefault="003A3CBB" w:rsidP="000B7118">
      <w:pPr>
        <w:pStyle w:val="ConsNonformat"/>
        <w:ind w:firstLine="567"/>
        <w:jc w:val="both"/>
        <w:rPr>
          <w:rFonts w:ascii="Times New Roman" w:hAnsi="Times New Roman"/>
          <w:sz w:val="24"/>
          <w:szCs w:val="24"/>
        </w:rPr>
      </w:pPr>
    </w:p>
    <w:p w:rsidR="003A3CBB" w:rsidRPr="000B7118" w:rsidRDefault="003A3CBB" w:rsidP="000B7118">
      <w:pPr>
        <w:pStyle w:val="ConsNonformat"/>
        <w:ind w:firstLine="567"/>
        <w:jc w:val="center"/>
        <w:rPr>
          <w:rFonts w:ascii="Times New Roman" w:hAnsi="Times New Roman"/>
          <w:b/>
          <w:sz w:val="24"/>
          <w:szCs w:val="24"/>
        </w:rPr>
      </w:pPr>
      <w:r w:rsidRPr="000B7118">
        <w:rPr>
          <w:rFonts w:ascii="Times New Roman" w:hAnsi="Times New Roman"/>
          <w:b/>
          <w:sz w:val="24"/>
          <w:szCs w:val="24"/>
        </w:rPr>
        <w:t>3. Обязанности Поклажедателя</w:t>
      </w:r>
    </w:p>
    <w:p w:rsidR="00D8261F" w:rsidRPr="000B7118" w:rsidRDefault="008F3B3D"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3.1. </w:t>
      </w:r>
      <w:r w:rsidR="00D8261F" w:rsidRPr="000B7118">
        <w:rPr>
          <w:rFonts w:ascii="Times New Roman" w:hAnsi="Times New Roman"/>
          <w:sz w:val="24"/>
          <w:szCs w:val="24"/>
        </w:rPr>
        <w:t>Передать товар</w:t>
      </w:r>
      <w:r w:rsidR="00AB25B1" w:rsidRPr="000B7118">
        <w:rPr>
          <w:rFonts w:ascii="Times New Roman" w:hAnsi="Times New Roman"/>
          <w:sz w:val="24"/>
          <w:szCs w:val="24"/>
        </w:rPr>
        <w:t xml:space="preserve"> на хранение</w:t>
      </w:r>
      <w:r w:rsidR="00D8261F" w:rsidRPr="000B7118">
        <w:rPr>
          <w:rFonts w:ascii="Times New Roman" w:hAnsi="Times New Roman"/>
          <w:sz w:val="24"/>
          <w:szCs w:val="24"/>
        </w:rPr>
        <w:t xml:space="preserve"> Хранителю путем подписания акта приема-передачи товарно-материальных ценностей на хранение по унифицированной форме МХ-1 в соответствии с п. 2.2.</w:t>
      </w:r>
      <w:r w:rsidR="00AB25B1" w:rsidRPr="000B7118">
        <w:rPr>
          <w:rFonts w:ascii="Times New Roman" w:hAnsi="Times New Roman"/>
          <w:sz w:val="24"/>
          <w:szCs w:val="24"/>
        </w:rPr>
        <w:t xml:space="preserve"> и 3.2.</w:t>
      </w:r>
      <w:r w:rsidR="00D8261F" w:rsidRPr="000B7118">
        <w:rPr>
          <w:rFonts w:ascii="Times New Roman" w:hAnsi="Times New Roman"/>
          <w:sz w:val="24"/>
          <w:szCs w:val="24"/>
        </w:rPr>
        <w:t xml:space="preserve"> настоящего Договора. </w:t>
      </w:r>
    </w:p>
    <w:p w:rsidR="00AB25B1" w:rsidRPr="000B7118" w:rsidRDefault="00AB25B1"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3.2. Передача товара на хранение и подписание соответствующего акта </w:t>
      </w:r>
      <w:r w:rsidR="00E1799E" w:rsidRPr="000B7118">
        <w:rPr>
          <w:rFonts w:ascii="Times New Roman" w:hAnsi="Times New Roman"/>
          <w:sz w:val="24"/>
          <w:szCs w:val="24"/>
        </w:rPr>
        <w:t xml:space="preserve">по форме МХ-1 </w:t>
      </w:r>
      <w:r w:rsidRPr="000B7118">
        <w:rPr>
          <w:rFonts w:ascii="Times New Roman" w:hAnsi="Times New Roman"/>
          <w:sz w:val="24"/>
          <w:szCs w:val="24"/>
        </w:rPr>
        <w:t xml:space="preserve">осуществляется уполномоченным лицом Поклажедателя, в подтверждение чего Поклажедатель передает Хранителю оригинал </w:t>
      </w:r>
      <w:r w:rsidR="00E1799E" w:rsidRPr="000B7118">
        <w:rPr>
          <w:rFonts w:ascii="Times New Roman" w:hAnsi="Times New Roman"/>
          <w:sz w:val="24"/>
          <w:szCs w:val="24"/>
        </w:rPr>
        <w:t xml:space="preserve">(либо заверенную надлежащим образом Поставщиком) </w:t>
      </w:r>
      <w:r w:rsidRPr="000B7118">
        <w:rPr>
          <w:rFonts w:ascii="Times New Roman" w:hAnsi="Times New Roman"/>
          <w:sz w:val="24"/>
          <w:szCs w:val="24"/>
        </w:rPr>
        <w:t xml:space="preserve">доверенности. Доверенности, выдаваемые от имени Поклажедателя, оформляются отдельным документом и выдаются за подписью его руководителя или иного уполномоченного на это лица, с приложением печати Поклажедателя. </w:t>
      </w:r>
    </w:p>
    <w:p w:rsidR="003A3CBB" w:rsidRPr="000B7118" w:rsidRDefault="00D8261F" w:rsidP="000B7118">
      <w:pPr>
        <w:pStyle w:val="ConsNonformat"/>
        <w:ind w:firstLine="567"/>
        <w:jc w:val="both"/>
        <w:rPr>
          <w:rFonts w:ascii="Times New Roman" w:hAnsi="Times New Roman"/>
          <w:sz w:val="24"/>
          <w:szCs w:val="24"/>
        </w:rPr>
      </w:pPr>
      <w:r w:rsidRPr="000B7118">
        <w:rPr>
          <w:rFonts w:ascii="Times New Roman" w:hAnsi="Times New Roman"/>
          <w:sz w:val="24"/>
          <w:szCs w:val="24"/>
        </w:rPr>
        <w:t>3.</w:t>
      </w:r>
      <w:r w:rsidR="00AB25B1" w:rsidRPr="000B7118">
        <w:rPr>
          <w:rFonts w:ascii="Times New Roman" w:hAnsi="Times New Roman"/>
          <w:sz w:val="24"/>
          <w:szCs w:val="24"/>
        </w:rPr>
        <w:t>3</w:t>
      </w:r>
      <w:r w:rsidRPr="000B7118">
        <w:rPr>
          <w:rFonts w:ascii="Times New Roman" w:hAnsi="Times New Roman"/>
          <w:sz w:val="24"/>
          <w:szCs w:val="24"/>
        </w:rPr>
        <w:t xml:space="preserve">. </w:t>
      </w:r>
      <w:r w:rsidR="003A3CBB" w:rsidRPr="000B7118">
        <w:rPr>
          <w:rFonts w:ascii="Times New Roman" w:hAnsi="Times New Roman"/>
          <w:sz w:val="24"/>
          <w:szCs w:val="24"/>
        </w:rPr>
        <w:t>Своевременно представлять Хранителю заверенные печатью разнарядки (приказы) на возврат товара с хранения Поклажедателю или лицу (лицам), указанному в качестве получателя. В разнарядке (приказе) на возврат товара должно быть указано наименование юридического лица получателя товара, наименование товара, количество (ассортимент) возвращаемого товара.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Подписанные и заверенные печатью оригиналы документов –</w:t>
      </w:r>
      <w:r w:rsidR="00D8261F" w:rsidRPr="000B7118">
        <w:rPr>
          <w:rFonts w:ascii="Times New Roman" w:hAnsi="Times New Roman"/>
          <w:sz w:val="24"/>
          <w:szCs w:val="24"/>
        </w:rPr>
        <w:t xml:space="preserve"> </w:t>
      </w:r>
      <w:r w:rsidRPr="000B7118">
        <w:rPr>
          <w:rFonts w:ascii="Times New Roman" w:hAnsi="Times New Roman"/>
          <w:sz w:val="24"/>
          <w:szCs w:val="24"/>
        </w:rPr>
        <w:t xml:space="preserve">акт возврата товарно-материальных ценностей по унифицированной форме МХ-3 и отчет о движении ТМЦ сданных на хранение МХ-20, направить Хранителю </w:t>
      </w:r>
      <w:r w:rsidR="00E1799E" w:rsidRPr="000B7118">
        <w:rPr>
          <w:rFonts w:ascii="Times New Roman" w:hAnsi="Times New Roman"/>
          <w:sz w:val="24"/>
          <w:szCs w:val="24"/>
        </w:rPr>
        <w:t>по почте в течение</w:t>
      </w:r>
      <w:r w:rsidRPr="000B7118">
        <w:rPr>
          <w:rFonts w:ascii="Times New Roman" w:hAnsi="Times New Roman"/>
          <w:sz w:val="24"/>
          <w:szCs w:val="24"/>
        </w:rPr>
        <w:t xml:space="preserve"> 5-ти суток с момента получения их по почте от Хранителя.</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3.</w:t>
      </w:r>
      <w:r w:rsidR="00AB25B1" w:rsidRPr="000B7118">
        <w:rPr>
          <w:rFonts w:ascii="Times New Roman" w:hAnsi="Times New Roman"/>
          <w:sz w:val="24"/>
          <w:szCs w:val="24"/>
        </w:rPr>
        <w:t>4</w:t>
      </w:r>
      <w:r w:rsidRPr="000B7118">
        <w:rPr>
          <w:rFonts w:ascii="Times New Roman" w:hAnsi="Times New Roman"/>
          <w:sz w:val="24"/>
          <w:szCs w:val="24"/>
        </w:rPr>
        <w:t>. В сроки, согласованные Сторонами, проводить ежегодные совместные инвентаризации товара.</w:t>
      </w:r>
    </w:p>
    <w:p w:rsidR="003A3CBB" w:rsidRPr="000B7118" w:rsidRDefault="003A3CBB" w:rsidP="000B7118">
      <w:pPr>
        <w:pStyle w:val="ConsNonformat"/>
        <w:ind w:right="-284" w:firstLine="567"/>
        <w:jc w:val="both"/>
        <w:rPr>
          <w:rFonts w:ascii="Times New Roman" w:hAnsi="Times New Roman"/>
          <w:sz w:val="24"/>
          <w:szCs w:val="24"/>
        </w:rPr>
      </w:pPr>
      <w:r w:rsidRPr="000B7118">
        <w:rPr>
          <w:rFonts w:ascii="Times New Roman" w:hAnsi="Times New Roman"/>
          <w:sz w:val="24"/>
          <w:szCs w:val="24"/>
        </w:rPr>
        <w:t>3.</w:t>
      </w:r>
      <w:r w:rsidR="00AB25B1" w:rsidRPr="000B7118">
        <w:rPr>
          <w:rFonts w:ascii="Times New Roman" w:hAnsi="Times New Roman"/>
          <w:sz w:val="24"/>
          <w:szCs w:val="24"/>
        </w:rPr>
        <w:t>5</w:t>
      </w:r>
      <w:r w:rsidRPr="000B7118">
        <w:rPr>
          <w:rFonts w:ascii="Times New Roman" w:hAnsi="Times New Roman"/>
          <w:sz w:val="24"/>
          <w:szCs w:val="24"/>
        </w:rPr>
        <w:t xml:space="preserve">.   Ежеквартально, не позднее 10 числа месяца, следующего за отчетным, совместно с Хранителем осуществлять сверку ТМЦ за истекший отчетный месяц, путем подписания акта сверки между сторонами. </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3.</w:t>
      </w:r>
      <w:r w:rsidR="00AB25B1" w:rsidRPr="000B7118">
        <w:rPr>
          <w:rFonts w:ascii="Times New Roman" w:hAnsi="Times New Roman"/>
          <w:sz w:val="24"/>
          <w:szCs w:val="24"/>
        </w:rPr>
        <w:t>6</w:t>
      </w:r>
      <w:r w:rsidRPr="000B7118">
        <w:rPr>
          <w:rFonts w:ascii="Times New Roman" w:hAnsi="Times New Roman"/>
          <w:sz w:val="24"/>
          <w:szCs w:val="24"/>
        </w:rPr>
        <w:t>.  Не менее чем за 15 дней до начала следующего отчетного периода, подавать письменные заявки для согласования изменения площади хранения.</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3.</w:t>
      </w:r>
      <w:r w:rsidR="00AB25B1" w:rsidRPr="000B7118">
        <w:rPr>
          <w:rFonts w:ascii="Times New Roman" w:hAnsi="Times New Roman"/>
          <w:sz w:val="24"/>
          <w:szCs w:val="24"/>
        </w:rPr>
        <w:t>7</w:t>
      </w:r>
      <w:r w:rsidRPr="000B7118">
        <w:rPr>
          <w:rFonts w:ascii="Times New Roman" w:hAnsi="Times New Roman"/>
          <w:sz w:val="24"/>
          <w:szCs w:val="24"/>
        </w:rPr>
        <w:t>.    Поклажедатель передает Хранителю ТМЦ, согласно товарной накладной по учетной стоимости и в количественном выражении.</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3.</w:t>
      </w:r>
      <w:r w:rsidR="00AB25B1" w:rsidRPr="000B7118">
        <w:rPr>
          <w:rFonts w:ascii="Times New Roman" w:hAnsi="Times New Roman"/>
          <w:sz w:val="24"/>
          <w:szCs w:val="24"/>
        </w:rPr>
        <w:t>8</w:t>
      </w:r>
      <w:r w:rsidRPr="000B7118">
        <w:rPr>
          <w:rFonts w:ascii="Times New Roman" w:hAnsi="Times New Roman"/>
          <w:sz w:val="24"/>
          <w:szCs w:val="24"/>
        </w:rPr>
        <w:t>. Оплатить желе</w:t>
      </w:r>
      <w:r w:rsidR="000B7118" w:rsidRPr="000B7118">
        <w:rPr>
          <w:rFonts w:ascii="Times New Roman" w:hAnsi="Times New Roman"/>
          <w:sz w:val="24"/>
          <w:szCs w:val="24"/>
        </w:rPr>
        <w:t>знодорожные услуги при доставке</w:t>
      </w:r>
      <w:r w:rsidRPr="000B7118">
        <w:rPr>
          <w:rFonts w:ascii="Times New Roman" w:hAnsi="Times New Roman"/>
          <w:sz w:val="24"/>
          <w:szCs w:val="24"/>
        </w:rPr>
        <w:t xml:space="preserve"> груза железнодорожным транспортом на местах не общего пользования, от станции назначения до места выгрузки (Центральная база).</w:t>
      </w:r>
    </w:p>
    <w:p w:rsidR="003A3CBB" w:rsidRPr="000B7118" w:rsidRDefault="003A3CBB" w:rsidP="000B7118">
      <w:pPr>
        <w:pStyle w:val="ConsNonformat"/>
        <w:ind w:firstLine="567"/>
        <w:jc w:val="both"/>
        <w:rPr>
          <w:rFonts w:ascii="Times New Roman" w:hAnsi="Times New Roman"/>
          <w:sz w:val="24"/>
          <w:szCs w:val="24"/>
        </w:rPr>
      </w:pPr>
    </w:p>
    <w:p w:rsidR="003A3CBB" w:rsidRPr="000B7118" w:rsidRDefault="003A3CBB" w:rsidP="000B7118">
      <w:pPr>
        <w:pStyle w:val="ConsNonformat"/>
        <w:ind w:firstLine="567"/>
        <w:jc w:val="center"/>
        <w:rPr>
          <w:rFonts w:ascii="Times New Roman" w:hAnsi="Times New Roman"/>
          <w:b/>
          <w:sz w:val="24"/>
          <w:szCs w:val="24"/>
        </w:rPr>
      </w:pPr>
      <w:r w:rsidRPr="000B7118">
        <w:rPr>
          <w:rFonts w:ascii="Times New Roman" w:hAnsi="Times New Roman"/>
          <w:b/>
          <w:sz w:val="24"/>
          <w:szCs w:val="24"/>
        </w:rPr>
        <w:t>4. Оплата услуг</w:t>
      </w:r>
    </w:p>
    <w:p w:rsidR="004E7269"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4.1.</w:t>
      </w:r>
      <w:r w:rsidR="000B7118" w:rsidRPr="000B7118">
        <w:rPr>
          <w:rFonts w:ascii="Times New Roman" w:hAnsi="Times New Roman"/>
          <w:sz w:val="24"/>
          <w:szCs w:val="24"/>
        </w:rPr>
        <w:t xml:space="preserve"> </w:t>
      </w:r>
      <w:r w:rsidRPr="000B7118">
        <w:rPr>
          <w:rFonts w:ascii="Times New Roman" w:hAnsi="Times New Roman"/>
          <w:sz w:val="24"/>
          <w:szCs w:val="24"/>
        </w:rPr>
        <w:t>Стоимость услуг Хранителя опр</w:t>
      </w:r>
      <w:r w:rsidR="000B7118" w:rsidRPr="000B7118">
        <w:rPr>
          <w:rFonts w:ascii="Times New Roman" w:hAnsi="Times New Roman"/>
          <w:sz w:val="24"/>
          <w:szCs w:val="24"/>
        </w:rPr>
        <w:t xml:space="preserve">еделяется из расчета заявленной </w:t>
      </w:r>
      <w:r w:rsidRPr="000B7118">
        <w:rPr>
          <w:rFonts w:ascii="Times New Roman" w:hAnsi="Times New Roman"/>
          <w:sz w:val="24"/>
          <w:szCs w:val="24"/>
        </w:rPr>
        <w:t xml:space="preserve">Поклажедателем при заключении настоящего договора общей площади для хранения товара, умноженное на установленную нормативную стоимость складских услуг за 1 кв.м. хранения в месяц (Приложение №1). В общую площадь хранения товарно-материальных ценностей, кроме площади занимаемой каждой единицей продукции включаются площадь технологических проходов и противопожарных разрывов между стеллажами и штабелями. Расходы Хранителя по хранению товара включаются в общую стоимость услуг. </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4.2. </w:t>
      </w:r>
      <w:r w:rsidR="000B7118" w:rsidRPr="000B7118">
        <w:rPr>
          <w:rFonts w:ascii="Times New Roman" w:hAnsi="Times New Roman"/>
          <w:sz w:val="24"/>
          <w:szCs w:val="24"/>
        </w:rPr>
        <w:t>Размер нормативной стоимости</w:t>
      </w:r>
      <w:r w:rsidRPr="000B7118">
        <w:rPr>
          <w:rFonts w:ascii="Times New Roman" w:hAnsi="Times New Roman"/>
          <w:sz w:val="24"/>
          <w:szCs w:val="24"/>
        </w:rPr>
        <w:t xml:space="preserve"> услуг устанавливается Хранителем и может быть изменен в период действия настоящего договора в зависимости от изменения конъюнктуры цен на услуги, предоставляемые организациями и предприятиями для Хранителя, изменениями в налог</w:t>
      </w:r>
      <w:r w:rsidR="000B7118" w:rsidRPr="000B7118">
        <w:rPr>
          <w:rFonts w:ascii="Times New Roman" w:hAnsi="Times New Roman"/>
          <w:sz w:val="24"/>
          <w:szCs w:val="24"/>
        </w:rPr>
        <w:t xml:space="preserve">овом законодательстве </w:t>
      </w:r>
      <w:r w:rsidR="0004246E" w:rsidRPr="000B7118">
        <w:rPr>
          <w:rFonts w:ascii="Times New Roman" w:hAnsi="Times New Roman"/>
          <w:sz w:val="24"/>
          <w:szCs w:val="24"/>
        </w:rPr>
        <w:t>Р</w:t>
      </w:r>
      <w:r w:rsidR="0004246E">
        <w:rPr>
          <w:rFonts w:ascii="Times New Roman" w:hAnsi="Times New Roman"/>
          <w:sz w:val="24"/>
          <w:szCs w:val="24"/>
        </w:rPr>
        <w:t>оссийской Федерации</w:t>
      </w:r>
      <w:r w:rsidR="000B7118" w:rsidRPr="000B7118">
        <w:rPr>
          <w:rFonts w:ascii="Times New Roman" w:hAnsi="Times New Roman"/>
          <w:sz w:val="24"/>
          <w:szCs w:val="24"/>
        </w:rPr>
        <w:t>, а так</w:t>
      </w:r>
      <w:r w:rsidRPr="000B7118">
        <w:rPr>
          <w:rFonts w:ascii="Times New Roman" w:hAnsi="Times New Roman"/>
          <w:sz w:val="24"/>
          <w:szCs w:val="24"/>
        </w:rPr>
        <w:t xml:space="preserve">же иных факторов, влияющих на ценообразование, с обязательным уведомлением </w:t>
      </w:r>
      <w:r w:rsidRPr="000B7118">
        <w:rPr>
          <w:rFonts w:ascii="Times New Roman" w:hAnsi="Times New Roman"/>
          <w:sz w:val="24"/>
          <w:szCs w:val="24"/>
        </w:rPr>
        <w:lastRenderedPageBreak/>
        <w:t>Поклажедателя. Новый размер нормативной стоимости услуг применяется с даты, указанной в уведомлении, но не ранее, чем со следующего месяца.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В случае несогласия Поклажедателя с новой стоимостью услуг он обязан забрать имущество со склада в течение 15 дней от даты получения уведомления, оплатив при этом фактическое время хранения. </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4.3. Оплата стоимости услуг Хранителя осуществляется путем перечисления денежных средств на расчетный счет Хранителя в форме 100% предоплаты в соответствии с расчетами, указанными в Приложении, до 15 числа отчетного месяца.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4.4.  В период действия настоящего договора, Поклажедатель имеет право изменять площадь хранения, направив Хранителю письменную заявку на изменение площади хранения, но не менее чем за 15 дней до начала следующего отчетного периода. Площадь хранения будет считаться измененной с момента получения Хранителем заявки Поклажедателя об изменении площади в случае, если Хранитель не направит Поклажедателю письменное несогласие с новым размером площади.</w:t>
      </w:r>
    </w:p>
    <w:p w:rsidR="003A3CBB" w:rsidRPr="000B7118" w:rsidRDefault="003A3CBB" w:rsidP="000B7118">
      <w:pPr>
        <w:pStyle w:val="ConsNonformat"/>
        <w:ind w:firstLine="567"/>
        <w:jc w:val="both"/>
        <w:rPr>
          <w:rFonts w:ascii="Times New Roman" w:hAnsi="Times New Roman"/>
          <w:sz w:val="24"/>
          <w:szCs w:val="24"/>
        </w:rPr>
      </w:pPr>
    </w:p>
    <w:p w:rsidR="003A3CBB" w:rsidRPr="000B7118" w:rsidRDefault="003A3CBB" w:rsidP="000B7118">
      <w:pPr>
        <w:pStyle w:val="ConsNonformat"/>
        <w:ind w:firstLine="567"/>
        <w:jc w:val="center"/>
        <w:rPr>
          <w:rFonts w:ascii="Times New Roman" w:hAnsi="Times New Roman"/>
          <w:b/>
          <w:sz w:val="24"/>
          <w:szCs w:val="24"/>
        </w:rPr>
      </w:pPr>
      <w:r w:rsidRPr="000B7118">
        <w:rPr>
          <w:rFonts w:ascii="Times New Roman" w:hAnsi="Times New Roman"/>
          <w:b/>
          <w:sz w:val="24"/>
          <w:szCs w:val="24"/>
        </w:rPr>
        <w:t>5. Обязанность Хранителя по выдаче товара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5.1.</w:t>
      </w:r>
      <w:r w:rsidR="000B7118" w:rsidRPr="000B7118">
        <w:rPr>
          <w:rFonts w:ascii="Times New Roman" w:hAnsi="Times New Roman"/>
          <w:sz w:val="24"/>
          <w:szCs w:val="24"/>
        </w:rPr>
        <w:t xml:space="preserve"> </w:t>
      </w:r>
      <w:r w:rsidRPr="000B7118">
        <w:rPr>
          <w:rFonts w:ascii="Times New Roman" w:hAnsi="Times New Roman"/>
          <w:sz w:val="24"/>
          <w:szCs w:val="24"/>
        </w:rPr>
        <w:t>Хранитель обязан выдать по приказу Поклажедателя или иному лицу по указанию последнего именно тот товар и в том количестве, который указан в разнарядке (приказе).</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5.2.</w:t>
      </w:r>
      <w:r w:rsidR="000B7118" w:rsidRPr="000B7118">
        <w:rPr>
          <w:rFonts w:ascii="Times New Roman" w:hAnsi="Times New Roman"/>
          <w:sz w:val="24"/>
          <w:szCs w:val="24"/>
        </w:rPr>
        <w:t xml:space="preserve"> </w:t>
      </w:r>
      <w:r w:rsidRPr="000B7118">
        <w:rPr>
          <w:rFonts w:ascii="Times New Roman" w:hAnsi="Times New Roman"/>
          <w:sz w:val="24"/>
          <w:szCs w:val="24"/>
        </w:rPr>
        <w:t>Товар должен быть выдан Хранителем в том состоянии, в каком он был принят на хранение, с учетом его естественного ухудшения, естественной убыли или иного изменения вследствие его естественных свойств.</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5.3.</w:t>
      </w:r>
      <w:r w:rsidR="000B7118" w:rsidRPr="000B7118">
        <w:rPr>
          <w:rFonts w:ascii="Times New Roman" w:hAnsi="Times New Roman"/>
          <w:sz w:val="24"/>
          <w:szCs w:val="24"/>
        </w:rPr>
        <w:t xml:space="preserve"> </w:t>
      </w:r>
      <w:r w:rsidRPr="000B7118">
        <w:rPr>
          <w:rFonts w:ascii="Times New Roman" w:hAnsi="Times New Roman"/>
          <w:sz w:val="24"/>
          <w:szCs w:val="24"/>
        </w:rPr>
        <w:t>Товар должен быть выдан не позднее 3 (трех) календарных дней с момента получения Хранителем разнарядки (приказа) от Поклажедателя.</w:t>
      </w:r>
      <w:r w:rsidR="00DF67B5" w:rsidRPr="000B7118">
        <w:t xml:space="preserve"> </w:t>
      </w:r>
      <w:r w:rsidR="00DF67B5" w:rsidRPr="000B7118">
        <w:rPr>
          <w:rFonts w:ascii="Times New Roman" w:hAnsi="Times New Roman"/>
          <w:sz w:val="24"/>
          <w:szCs w:val="24"/>
        </w:rPr>
        <w:t xml:space="preserve">Возврат товара с хранения производится Поклажедателю или лицу, указанному </w:t>
      </w:r>
      <w:proofErr w:type="spellStart"/>
      <w:r w:rsidR="00DF67B5" w:rsidRPr="000B7118">
        <w:rPr>
          <w:rFonts w:ascii="Times New Roman" w:hAnsi="Times New Roman"/>
          <w:sz w:val="24"/>
          <w:szCs w:val="24"/>
        </w:rPr>
        <w:t>Полкажедателем</w:t>
      </w:r>
      <w:proofErr w:type="spellEnd"/>
      <w:r w:rsidR="00DF67B5" w:rsidRPr="000B7118">
        <w:rPr>
          <w:rFonts w:ascii="Times New Roman" w:hAnsi="Times New Roman"/>
          <w:sz w:val="24"/>
          <w:szCs w:val="24"/>
        </w:rPr>
        <w:t xml:space="preserve"> в разнарядках (приказах) в качестве получателя.</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5.4.</w:t>
      </w:r>
      <w:r w:rsidR="000B7118" w:rsidRPr="000B7118">
        <w:rPr>
          <w:rFonts w:ascii="Times New Roman" w:hAnsi="Times New Roman"/>
          <w:sz w:val="24"/>
          <w:szCs w:val="24"/>
        </w:rPr>
        <w:t xml:space="preserve"> </w:t>
      </w:r>
      <w:r w:rsidRPr="000B7118">
        <w:rPr>
          <w:rFonts w:ascii="Times New Roman" w:hAnsi="Times New Roman"/>
          <w:sz w:val="24"/>
          <w:szCs w:val="24"/>
        </w:rPr>
        <w:t xml:space="preserve">При передаче (отгрузке) товара по распоряжению (приказу) Поклажедателя третьим лицам, Хранитель представляет следующие товаросопроводительные документы: - </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при передаче (отгрузки) автотранспортом: товар</w:t>
      </w:r>
      <w:r w:rsidR="000B7118" w:rsidRPr="000B7118">
        <w:rPr>
          <w:rFonts w:ascii="Times New Roman" w:hAnsi="Times New Roman"/>
          <w:sz w:val="24"/>
          <w:szCs w:val="24"/>
        </w:rPr>
        <w:t xml:space="preserve">ную накладную в количественном </w:t>
      </w:r>
      <w:r w:rsidRPr="000B7118">
        <w:rPr>
          <w:rFonts w:ascii="Times New Roman" w:hAnsi="Times New Roman"/>
          <w:sz w:val="24"/>
          <w:szCs w:val="24"/>
        </w:rPr>
        <w:t>выражении.</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при отгрузке товара железнодорожным транспортом; товарную н</w:t>
      </w:r>
      <w:r w:rsidR="000B7118" w:rsidRPr="000B7118">
        <w:rPr>
          <w:rFonts w:ascii="Times New Roman" w:hAnsi="Times New Roman"/>
          <w:sz w:val="24"/>
          <w:szCs w:val="24"/>
        </w:rPr>
        <w:t>акладную в количественном</w:t>
      </w:r>
      <w:r w:rsidRPr="000B7118">
        <w:rPr>
          <w:rFonts w:ascii="Times New Roman" w:hAnsi="Times New Roman"/>
          <w:sz w:val="24"/>
          <w:szCs w:val="24"/>
        </w:rPr>
        <w:t xml:space="preserve"> выражении и оригинал железнодорожной накладной.</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Поклажедателю в течени</w:t>
      </w:r>
      <w:r w:rsidR="00E1799E" w:rsidRPr="000B7118">
        <w:rPr>
          <w:rFonts w:ascii="Times New Roman" w:hAnsi="Times New Roman"/>
          <w:sz w:val="24"/>
          <w:szCs w:val="24"/>
        </w:rPr>
        <w:t>е</w:t>
      </w:r>
      <w:r w:rsidRPr="000B7118">
        <w:rPr>
          <w:rFonts w:ascii="Times New Roman" w:hAnsi="Times New Roman"/>
          <w:sz w:val="24"/>
          <w:szCs w:val="24"/>
        </w:rPr>
        <w:t xml:space="preserve"> суток по факсу отправляется доверенность и железнодорожная накладная.</w:t>
      </w:r>
    </w:p>
    <w:p w:rsidR="003A3CBB" w:rsidRPr="000B7118" w:rsidRDefault="003A3CBB" w:rsidP="000B7118">
      <w:pPr>
        <w:pStyle w:val="ConsNonformat"/>
        <w:ind w:firstLine="567"/>
        <w:jc w:val="both"/>
        <w:rPr>
          <w:rFonts w:ascii="Times New Roman" w:hAnsi="Times New Roman"/>
          <w:sz w:val="24"/>
          <w:szCs w:val="24"/>
        </w:rPr>
      </w:pPr>
    </w:p>
    <w:p w:rsidR="003A3CBB" w:rsidRPr="000B7118" w:rsidRDefault="003A3CBB" w:rsidP="000B7118">
      <w:pPr>
        <w:pStyle w:val="ConsNonformat"/>
        <w:ind w:firstLine="567"/>
        <w:jc w:val="center"/>
        <w:rPr>
          <w:rFonts w:ascii="Times New Roman" w:hAnsi="Times New Roman"/>
          <w:b/>
          <w:sz w:val="24"/>
          <w:szCs w:val="24"/>
        </w:rPr>
      </w:pPr>
      <w:r w:rsidRPr="000B7118">
        <w:rPr>
          <w:rFonts w:ascii="Times New Roman" w:hAnsi="Times New Roman"/>
          <w:b/>
          <w:sz w:val="24"/>
          <w:szCs w:val="24"/>
        </w:rPr>
        <w:t>6. Ответственность Сторон</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6.1. Хранитель отвечает за ненадлежащую приемку, утрату, недостачу или повреждение товара, если не докажет, что ненадлежащая приемка, утрата, недостача или повреждение произошли вследствие непреодолимой силы, либо из-за свойств товара, о которых Хранитель, принимая его на хранение не знал и не должен был знать, либо в результате умысла или грубой неосторожности Поклажедателя.</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6.2. Ущерб, причиненный при утрате/повреждении переданного на хранение товара, возмещается Хранителем исходя из стоимости товара, указанного в актах о передаче товаров на хранение. </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6.3. В случае обнаружения одной из сторон утраты, недостачи или повреждения товаров (включая ухудшение качества товара), обнаружившая их Сторона должна незамедлительно уведомить другую сторону об этом. По результатам совместного обследования товара Стороны составляют акт, в котором указывают:</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количество утраченного (повреждённого или недостающего) товара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стоимость утраченного (повреждённого или недостающего) товара.</w:t>
      </w:r>
    </w:p>
    <w:p w:rsidR="00B7434B" w:rsidRPr="000B7118" w:rsidRDefault="00B7434B" w:rsidP="000B7118">
      <w:pPr>
        <w:pStyle w:val="ConsNonformat"/>
        <w:ind w:firstLine="567"/>
        <w:jc w:val="both"/>
        <w:rPr>
          <w:rFonts w:ascii="Times New Roman" w:hAnsi="Times New Roman"/>
          <w:b/>
          <w:sz w:val="24"/>
          <w:szCs w:val="24"/>
        </w:rPr>
      </w:pPr>
    </w:p>
    <w:p w:rsidR="003A3CBB" w:rsidRPr="000B7118" w:rsidRDefault="003A3CBB" w:rsidP="000B7118">
      <w:pPr>
        <w:pStyle w:val="ConsNonformat"/>
        <w:ind w:firstLine="567"/>
        <w:jc w:val="center"/>
        <w:rPr>
          <w:rFonts w:ascii="Times New Roman" w:hAnsi="Times New Roman"/>
          <w:b/>
          <w:sz w:val="24"/>
          <w:szCs w:val="24"/>
        </w:rPr>
      </w:pPr>
      <w:r w:rsidRPr="000B7118">
        <w:rPr>
          <w:rFonts w:ascii="Times New Roman" w:hAnsi="Times New Roman"/>
          <w:b/>
          <w:sz w:val="24"/>
          <w:szCs w:val="24"/>
        </w:rPr>
        <w:t>7. Порядок изменения, досрочного прекращения, расторжения Договора и его заключения на новый срок.</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7.1. Изменение и (или) дополнение условий настоящего Договора (за исключением </w:t>
      </w:r>
      <w:r w:rsidRPr="000B7118">
        <w:rPr>
          <w:rFonts w:ascii="Times New Roman" w:hAnsi="Times New Roman"/>
          <w:sz w:val="24"/>
          <w:szCs w:val="24"/>
        </w:rPr>
        <w:lastRenderedPageBreak/>
        <w:t>условия, предусмотренного п. 4.2. настоящего Договора) и его досрочное прекращение допускаются по соглашению Сторон. 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7.2. Настоящий Договор подлежит досрочному расторжению по основаниям, предусмотренным </w:t>
      </w:r>
      <w:bookmarkStart w:id="0" w:name="_GoBack"/>
      <w:r w:rsidR="0004246E">
        <w:rPr>
          <w:rFonts w:ascii="Times New Roman" w:hAnsi="Times New Roman"/>
          <w:sz w:val="24"/>
          <w:szCs w:val="24"/>
        </w:rPr>
        <w:t>з</w:t>
      </w:r>
      <w:r w:rsidRPr="000B7118">
        <w:rPr>
          <w:rFonts w:ascii="Times New Roman" w:hAnsi="Times New Roman"/>
          <w:sz w:val="24"/>
          <w:szCs w:val="24"/>
        </w:rPr>
        <w:t>аконодат</w:t>
      </w:r>
      <w:bookmarkEnd w:id="0"/>
      <w:r w:rsidRPr="000B7118">
        <w:rPr>
          <w:rFonts w:ascii="Times New Roman" w:hAnsi="Times New Roman"/>
          <w:sz w:val="24"/>
          <w:szCs w:val="24"/>
        </w:rPr>
        <w:t>ельством</w:t>
      </w:r>
      <w:r w:rsidR="0004246E">
        <w:rPr>
          <w:rFonts w:ascii="Times New Roman" w:hAnsi="Times New Roman"/>
          <w:sz w:val="24"/>
          <w:szCs w:val="24"/>
        </w:rPr>
        <w:t xml:space="preserve"> </w:t>
      </w:r>
      <w:r w:rsidR="0004246E" w:rsidRPr="000B7118">
        <w:rPr>
          <w:rFonts w:ascii="Times New Roman" w:hAnsi="Times New Roman"/>
          <w:sz w:val="24"/>
          <w:szCs w:val="24"/>
        </w:rPr>
        <w:t>Р</w:t>
      </w:r>
      <w:r w:rsidR="0004246E">
        <w:rPr>
          <w:rFonts w:ascii="Times New Roman" w:hAnsi="Times New Roman"/>
          <w:sz w:val="24"/>
          <w:szCs w:val="24"/>
        </w:rPr>
        <w:t>оссийской Федерации</w:t>
      </w:r>
      <w:r w:rsidRPr="000B7118">
        <w:rPr>
          <w:rFonts w:ascii="Times New Roman" w:hAnsi="Times New Roman"/>
          <w:sz w:val="24"/>
          <w:szCs w:val="24"/>
        </w:rPr>
        <w:t xml:space="preserve">, в </w:t>
      </w:r>
      <w:proofErr w:type="spellStart"/>
      <w:r w:rsidRPr="000B7118">
        <w:rPr>
          <w:rFonts w:ascii="Times New Roman" w:hAnsi="Times New Roman"/>
          <w:sz w:val="24"/>
          <w:szCs w:val="24"/>
        </w:rPr>
        <w:t>т.ч</w:t>
      </w:r>
      <w:proofErr w:type="spellEnd"/>
      <w:r w:rsidRPr="000B7118">
        <w:rPr>
          <w:rFonts w:ascii="Times New Roman" w:hAnsi="Times New Roman"/>
          <w:sz w:val="24"/>
          <w:szCs w:val="24"/>
        </w:rPr>
        <w:t>. в случае ликвидации или реорганизации Поклажедателя.</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7.3. Расторжение Договора не освобождает Поклажедателя от необходимости погашения задолженности по настоящему договору.</w:t>
      </w:r>
    </w:p>
    <w:p w:rsidR="003A3CBB" w:rsidRPr="000B7118" w:rsidRDefault="003A3CBB" w:rsidP="000B7118">
      <w:pPr>
        <w:pStyle w:val="ConsNonformat"/>
        <w:ind w:firstLine="567"/>
        <w:jc w:val="both"/>
        <w:rPr>
          <w:rFonts w:ascii="Times New Roman" w:hAnsi="Times New Roman"/>
          <w:sz w:val="24"/>
          <w:szCs w:val="24"/>
        </w:rPr>
      </w:pPr>
    </w:p>
    <w:p w:rsidR="003A3CBB" w:rsidRPr="000B7118" w:rsidRDefault="003A3CBB" w:rsidP="000B7118">
      <w:pPr>
        <w:pStyle w:val="ConsNonformat"/>
        <w:ind w:firstLine="567"/>
        <w:jc w:val="both"/>
        <w:rPr>
          <w:rFonts w:ascii="Times New Roman" w:hAnsi="Times New Roman"/>
          <w:b/>
          <w:sz w:val="24"/>
          <w:szCs w:val="24"/>
        </w:rPr>
      </w:pPr>
      <w:r w:rsidRPr="000B7118">
        <w:rPr>
          <w:rFonts w:ascii="Times New Roman" w:hAnsi="Times New Roman"/>
          <w:b/>
          <w:sz w:val="24"/>
          <w:szCs w:val="24"/>
        </w:rPr>
        <w:t>8.  Прочие условия договора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8.1. Во всем остальном, что не предусмотрено настоящим договором, Стороны руководствуются законами и иными правовыми актами РФ.</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8.2.</w:t>
      </w:r>
      <w:r w:rsidR="000B7118">
        <w:rPr>
          <w:rFonts w:ascii="Times New Roman" w:hAnsi="Times New Roman"/>
          <w:sz w:val="24"/>
          <w:szCs w:val="24"/>
        </w:rPr>
        <w:t xml:space="preserve"> </w:t>
      </w:r>
      <w:r w:rsidRPr="000B7118">
        <w:rPr>
          <w:rFonts w:ascii="Times New Roman" w:hAnsi="Times New Roman"/>
          <w:sz w:val="24"/>
          <w:szCs w:val="24"/>
        </w:rPr>
        <w:t>Все изменения и дополнения к настоящему договору оформляются в письменном виде и подписываются сторонами договора.</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 xml:space="preserve">8.3. </w:t>
      </w:r>
      <w:r w:rsidR="00F938E9" w:rsidRPr="000B7118">
        <w:rPr>
          <w:rFonts w:ascii="Times New Roman" w:hAnsi="Times New Roman"/>
          <w:sz w:val="24"/>
          <w:szCs w:val="24"/>
        </w:rPr>
        <w:t>О смене банковских реквизитов, указанных в договоре, Стороны обязуются уведомлять друг друга в течение 5 (пяти) рабочих дней с момента внесения соответствующих изменений.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w:t>
      </w:r>
    </w:p>
    <w:p w:rsidR="003A3CBB" w:rsidRPr="000B7118" w:rsidRDefault="003A3CBB" w:rsidP="000B7118">
      <w:pPr>
        <w:pStyle w:val="ConsNonformat"/>
        <w:ind w:firstLine="567"/>
        <w:jc w:val="both"/>
        <w:rPr>
          <w:rFonts w:ascii="Times New Roman" w:hAnsi="Times New Roman"/>
          <w:sz w:val="24"/>
          <w:szCs w:val="24"/>
        </w:rPr>
      </w:pPr>
      <w:r w:rsidRPr="000B7118">
        <w:rPr>
          <w:rFonts w:ascii="Times New Roman" w:hAnsi="Times New Roman"/>
          <w:sz w:val="24"/>
          <w:szCs w:val="24"/>
        </w:rPr>
        <w:t>8.4.</w:t>
      </w:r>
      <w:r w:rsidR="000B7118" w:rsidRPr="000B7118">
        <w:rPr>
          <w:rFonts w:ascii="Times New Roman" w:hAnsi="Times New Roman"/>
          <w:sz w:val="24"/>
          <w:szCs w:val="24"/>
        </w:rPr>
        <w:t xml:space="preserve"> </w:t>
      </w:r>
      <w:r w:rsidRPr="000B7118">
        <w:rPr>
          <w:rFonts w:ascii="Times New Roman" w:hAnsi="Times New Roman"/>
          <w:sz w:val="24"/>
          <w:szCs w:val="24"/>
        </w:rPr>
        <w:t xml:space="preserve">В случае возникновения разногласий между сторонами, все вопросы будут решаться путем двусторонних переговоров, а при невозможности прийти к согласию стороны передают спор на рассмотрение в Арбитражный суд по месту нахождения Истца. </w:t>
      </w:r>
    </w:p>
    <w:p w:rsidR="0096260C" w:rsidRPr="000B7118" w:rsidRDefault="009B0D73" w:rsidP="000B7118">
      <w:pPr>
        <w:pStyle w:val="ConsNonformat"/>
        <w:tabs>
          <w:tab w:val="left" w:pos="567"/>
          <w:tab w:val="left" w:pos="709"/>
        </w:tabs>
        <w:ind w:firstLine="567"/>
        <w:jc w:val="both"/>
        <w:rPr>
          <w:rFonts w:ascii="Times New Roman" w:hAnsi="Times New Roman"/>
          <w:sz w:val="24"/>
          <w:szCs w:val="24"/>
        </w:rPr>
      </w:pPr>
      <w:r w:rsidRPr="000B7118">
        <w:rPr>
          <w:rFonts w:ascii="Times New Roman" w:hAnsi="Times New Roman"/>
          <w:sz w:val="24"/>
          <w:szCs w:val="24"/>
        </w:rPr>
        <w:t>8.5. Следующ</w:t>
      </w:r>
      <w:r w:rsidR="00765BF7" w:rsidRPr="000B7118">
        <w:rPr>
          <w:rFonts w:ascii="Times New Roman" w:hAnsi="Times New Roman"/>
          <w:sz w:val="24"/>
          <w:szCs w:val="24"/>
        </w:rPr>
        <w:t>е</w:t>
      </w:r>
      <w:r w:rsidRPr="000B7118">
        <w:rPr>
          <w:rFonts w:ascii="Times New Roman" w:hAnsi="Times New Roman"/>
          <w:sz w:val="24"/>
          <w:szCs w:val="24"/>
        </w:rPr>
        <w:t>е приложени</w:t>
      </w:r>
      <w:r w:rsidR="00765BF7" w:rsidRPr="000B7118">
        <w:rPr>
          <w:rFonts w:ascii="Times New Roman" w:hAnsi="Times New Roman"/>
          <w:sz w:val="24"/>
          <w:szCs w:val="24"/>
        </w:rPr>
        <w:t>е</w:t>
      </w:r>
      <w:r w:rsidRPr="000B7118">
        <w:rPr>
          <w:rFonts w:ascii="Times New Roman" w:hAnsi="Times New Roman"/>
          <w:sz w:val="24"/>
          <w:szCs w:val="24"/>
        </w:rPr>
        <w:t xml:space="preserve"> явля</w:t>
      </w:r>
      <w:r w:rsidR="00765BF7" w:rsidRPr="000B7118">
        <w:rPr>
          <w:rFonts w:ascii="Times New Roman" w:hAnsi="Times New Roman"/>
          <w:sz w:val="24"/>
          <w:szCs w:val="24"/>
        </w:rPr>
        <w:t>е</w:t>
      </w:r>
      <w:r w:rsidRPr="000B7118">
        <w:rPr>
          <w:rFonts w:ascii="Times New Roman" w:hAnsi="Times New Roman"/>
          <w:sz w:val="24"/>
          <w:szCs w:val="24"/>
        </w:rPr>
        <w:t>тся неот</w:t>
      </w:r>
      <w:r w:rsidR="0096260C" w:rsidRPr="000B7118">
        <w:rPr>
          <w:rFonts w:ascii="Times New Roman" w:hAnsi="Times New Roman"/>
          <w:sz w:val="24"/>
          <w:szCs w:val="24"/>
        </w:rPr>
        <w:t>ъ</w:t>
      </w:r>
      <w:r w:rsidRPr="000B7118">
        <w:rPr>
          <w:rFonts w:ascii="Times New Roman" w:hAnsi="Times New Roman"/>
          <w:sz w:val="24"/>
          <w:szCs w:val="24"/>
        </w:rPr>
        <w:t>емлемой частью настоящего договора</w:t>
      </w:r>
      <w:r w:rsidR="00765BF7" w:rsidRPr="000B7118">
        <w:rPr>
          <w:rFonts w:ascii="Times New Roman" w:hAnsi="Times New Roman"/>
          <w:sz w:val="24"/>
          <w:szCs w:val="24"/>
        </w:rPr>
        <w:t>:</w:t>
      </w:r>
    </w:p>
    <w:p w:rsidR="003A3CBB" w:rsidRPr="000B7118" w:rsidRDefault="00765BF7" w:rsidP="000B7118">
      <w:pPr>
        <w:pStyle w:val="ConsNonformat"/>
        <w:tabs>
          <w:tab w:val="left" w:pos="567"/>
          <w:tab w:val="left" w:pos="709"/>
        </w:tabs>
        <w:ind w:firstLine="567"/>
        <w:jc w:val="both"/>
        <w:rPr>
          <w:rFonts w:ascii="Times New Roman" w:hAnsi="Times New Roman"/>
          <w:sz w:val="24"/>
          <w:szCs w:val="24"/>
        </w:rPr>
      </w:pPr>
      <w:r w:rsidRPr="000B7118">
        <w:rPr>
          <w:rFonts w:ascii="Times New Roman" w:hAnsi="Times New Roman"/>
          <w:sz w:val="24"/>
          <w:szCs w:val="24"/>
        </w:rPr>
        <w:t>-</w:t>
      </w:r>
      <w:r w:rsidR="004F2CF4" w:rsidRPr="000B7118">
        <w:rPr>
          <w:rFonts w:ascii="Times New Roman" w:hAnsi="Times New Roman"/>
          <w:sz w:val="24"/>
          <w:szCs w:val="24"/>
        </w:rPr>
        <w:t>Приложение №1 –протокол согласования договорной цены</w:t>
      </w:r>
      <w:r w:rsidR="0096260C" w:rsidRPr="000B7118">
        <w:rPr>
          <w:rFonts w:ascii="Times New Roman" w:hAnsi="Times New Roman"/>
          <w:sz w:val="24"/>
          <w:szCs w:val="24"/>
        </w:rPr>
        <w:t>.</w:t>
      </w:r>
    </w:p>
    <w:p w:rsidR="003A3CBB" w:rsidRPr="000B7118" w:rsidRDefault="003A3CBB" w:rsidP="003A3CBB">
      <w:pPr>
        <w:pStyle w:val="ConsNonformat"/>
        <w:jc w:val="both"/>
        <w:rPr>
          <w:rFonts w:ascii="Times New Roman" w:hAnsi="Times New Roman"/>
          <w:sz w:val="24"/>
          <w:szCs w:val="24"/>
        </w:rPr>
      </w:pPr>
    </w:p>
    <w:p w:rsidR="0098006F" w:rsidRPr="000B7118" w:rsidRDefault="0098006F" w:rsidP="000B7118">
      <w:pPr>
        <w:ind w:left="567" w:right="-284" w:hanging="567"/>
        <w:jc w:val="center"/>
        <w:rPr>
          <w:b/>
          <w:sz w:val="24"/>
          <w:szCs w:val="24"/>
        </w:rPr>
      </w:pPr>
      <w:r w:rsidRPr="000B7118">
        <w:rPr>
          <w:b/>
          <w:sz w:val="24"/>
          <w:szCs w:val="24"/>
        </w:rPr>
        <w:t>Юридические адреса и реквизиты Сторон:</w:t>
      </w:r>
    </w:p>
    <w:p w:rsidR="0098006F" w:rsidRPr="000B7118" w:rsidRDefault="0098006F" w:rsidP="0098006F">
      <w:pPr>
        <w:ind w:right="-284"/>
        <w:jc w:val="both"/>
        <w:rPr>
          <w:b/>
          <w:bCs/>
          <w:sz w:val="24"/>
          <w:szCs w:val="24"/>
        </w:rPr>
      </w:pPr>
    </w:p>
    <w:p w:rsidR="00AD6C44" w:rsidRPr="000B7118" w:rsidRDefault="0098006F" w:rsidP="00AD6C44">
      <w:pPr>
        <w:rPr>
          <w:b/>
          <w:i/>
          <w:sz w:val="22"/>
          <w:szCs w:val="22"/>
        </w:rPr>
      </w:pPr>
      <w:r w:rsidRPr="000B7118">
        <w:rPr>
          <w:b/>
          <w:bCs/>
          <w:sz w:val="24"/>
          <w:szCs w:val="24"/>
        </w:rPr>
        <w:t>ХРАНИТЕЛЬ:</w:t>
      </w:r>
      <w:r w:rsidRPr="000B7118">
        <w:rPr>
          <w:sz w:val="24"/>
          <w:szCs w:val="24"/>
        </w:rPr>
        <w:t xml:space="preserve"> </w:t>
      </w:r>
      <w:r w:rsidR="00AD6C44" w:rsidRPr="000B7118">
        <w:rPr>
          <w:b/>
          <w:i/>
          <w:sz w:val="22"/>
          <w:szCs w:val="22"/>
        </w:rPr>
        <w:t>АО «УК «Кузбассразрезуголь»</w:t>
      </w:r>
    </w:p>
    <w:p w:rsidR="00AD6C44" w:rsidRPr="000B7118" w:rsidRDefault="00AD6C44" w:rsidP="00AD6C44">
      <w:pPr>
        <w:rPr>
          <w:i/>
          <w:sz w:val="22"/>
          <w:szCs w:val="22"/>
        </w:rPr>
      </w:pPr>
      <w:r w:rsidRPr="000B7118">
        <w:rPr>
          <w:i/>
          <w:sz w:val="22"/>
          <w:szCs w:val="22"/>
        </w:rPr>
        <w:t>ИНН: 4205049090 КПП: 420501001 ОГРН: 1034205040935</w:t>
      </w:r>
    </w:p>
    <w:p w:rsidR="00AD6C44" w:rsidRPr="000B7118" w:rsidRDefault="00AD6C44" w:rsidP="00AD6C44">
      <w:pPr>
        <w:rPr>
          <w:i/>
          <w:sz w:val="22"/>
          <w:szCs w:val="22"/>
        </w:rPr>
      </w:pPr>
      <w:r w:rsidRPr="000B7118">
        <w:rPr>
          <w:i/>
          <w:sz w:val="22"/>
          <w:szCs w:val="22"/>
        </w:rPr>
        <w:t>Юр./почт. адрес: 650054, г. Кемерово, Пионерский б-р, 4 «А»</w:t>
      </w:r>
    </w:p>
    <w:p w:rsidR="00AD6C44" w:rsidRPr="000B7118" w:rsidRDefault="00AD6C44" w:rsidP="00AD6C44">
      <w:pPr>
        <w:rPr>
          <w:i/>
          <w:sz w:val="22"/>
          <w:szCs w:val="22"/>
        </w:rPr>
      </w:pPr>
      <w:r w:rsidRPr="000B7118">
        <w:rPr>
          <w:i/>
          <w:sz w:val="22"/>
          <w:szCs w:val="22"/>
        </w:rPr>
        <w:t xml:space="preserve">Платежные реквизиты: </w:t>
      </w:r>
    </w:p>
    <w:p w:rsidR="00AD6C44" w:rsidRPr="000B7118" w:rsidRDefault="00AD6C44" w:rsidP="00AD6C44">
      <w:pPr>
        <w:rPr>
          <w:i/>
          <w:sz w:val="22"/>
          <w:szCs w:val="22"/>
        </w:rPr>
      </w:pPr>
      <w:r w:rsidRPr="000B7118">
        <w:rPr>
          <w:i/>
          <w:sz w:val="22"/>
          <w:szCs w:val="22"/>
        </w:rPr>
        <w:t>Кемеровское отделение N 8615 ПАО Сбербанк г. Кемерово</w:t>
      </w:r>
    </w:p>
    <w:p w:rsidR="00AD6C44" w:rsidRPr="000B7118" w:rsidRDefault="00AD6C44" w:rsidP="00AD6C44">
      <w:pPr>
        <w:rPr>
          <w:i/>
          <w:sz w:val="22"/>
          <w:szCs w:val="22"/>
        </w:rPr>
      </w:pPr>
      <w:r w:rsidRPr="000B7118">
        <w:rPr>
          <w:i/>
          <w:sz w:val="22"/>
          <w:szCs w:val="22"/>
        </w:rPr>
        <w:t>р/с 40702810126020103048</w:t>
      </w:r>
    </w:p>
    <w:p w:rsidR="00AD6C44" w:rsidRPr="000B7118" w:rsidRDefault="00AD6C44" w:rsidP="00AD6C44">
      <w:pPr>
        <w:rPr>
          <w:i/>
          <w:sz w:val="22"/>
          <w:szCs w:val="22"/>
        </w:rPr>
      </w:pPr>
      <w:r w:rsidRPr="000B7118">
        <w:rPr>
          <w:i/>
          <w:sz w:val="22"/>
          <w:szCs w:val="22"/>
        </w:rPr>
        <w:t>к/с 30101810200000000612</w:t>
      </w:r>
    </w:p>
    <w:p w:rsidR="00AD6C44" w:rsidRPr="000B7118" w:rsidRDefault="00AD6C44" w:rsidP="00AD6C44">
      <w:pPr>
        <w:rPr>
          <w:i/>
          <w:sz w:val="22"/>
          <w:szCs w:val="22"/>
        </w:rPr>
      </w:pPr>
      <w:r w:rsidRPr="000B7118">
        <w:rPr>
          <w:i/>
          <w:sz w:val="22"/>
          <w:szCs w:val="22"/>
        </w:rPr>
        <w:t>БИК 043207612</w:t>
      </w:r>
    </w:p>
    <w:p w:rsidR="0098006F" w:rsidRPr="000B7118" w:rsidRDefault="0098006F" w:rsidP="00AD6C44">
      <w:pPr>
        <w:ind w:right="-284"/>
        <w:jc w:val="both"/>
        <w:rPr>
          <w:b/>
          <w:sz w:val="24"/>
          <w:szCs w:val="24"/>
        </w:rPr>
      </w:pPr>
    </w:p>
    <w:p w:rsidR="0098006F" w:rsidRPr="000B7118" w:rsidRDefault="0098006F" w:rsidP="0098006F">
      <w:pPr>
        <w:ind w:left="567" w:right="-284" w:hanging="567"/>
        <w:jc w:val="both"/>
        <w:rPr>
          <w:sz w:val="24"/>
          <w:szCs w:val="24"/>
        </w:rPr>
      </w:pPr>
      <w:r w:rsidRPr="000B7118">
        <w:rPr>
          <w:b/>
          <w:sz w:val="24"/>
          <w:szCs w:val="24"/>
        </w:rPr>
        <w:t>ПОКЛАЖЕДАТЕЛЬ:</w:t>
      </w:r>
      <w:r w:rsidRPr="000B7118">
        <w:rPr>
          <w:sz w:val="24"/>
          <w:szCs w:val="24"/>
        </w:rPr>
        <w:t xml:space="preserve"> _____________________________________________________</w:t>
      </w:r>
    </w:p>
    <w:p w:rsidR="0098006F" w:rsidRPr="000B7118" w:rsidRDefault="0098006F" w:rsidP="0098006F">
      <w:pPr>
        <w:ind w:right="-284"/>
        <w:jc w:val="both"/>
        <w:rPr>
          <w:sz w:val="24"/>
          <w:szCs w:val="24"/>
        </w:rPr>
      </w:pPr>
      <w:r w:rsidRPr="000B7118">
        <w:rPr>
          <w:b/>
          <w:sz w:val="24"/>
          <w:szCs w:val="24"/>
        </w:rPr>
        <w:t xml:space="preserve">ИНН/КПП: </w:t>
      </w:r>
    </w:p>
    <w:p w:rsidR="0098006F" w:rsidRPr="000B7118" w:rsidRDefault="0098006F" w:rsidP="0098006F">
      <w:pPr>
        <w:ind w:right="-284"/>
        <w:jc w:val="both"/>
        <w:rPr>
          <w:sz w:val="24"/>
          <w:szCs w:val="24"/>
        </w:rPr>
      </w:pPr>
      <w:proofErr w:type="gramStart"/>
      <w:r w:rsidRPr="000B7118">
        <w:rPr>
          <w:sz w:val="24"/>
          <w:szCs w:val="24"/>
        </w:rPr>
        <w:t xml:space="preserve">ОКПО:   </w:t>
      </w:r>
      <w:proofErr w:type="gramEnd"/>
      <w:r w:rsidRPr="000B7118">
        <w:rPr>
          <w:sz w:val="24"/>
          <w:szCs w:val="24"/>
        </w:rPr>
        <w:t xml:space="preserve">      , ОГРН </w:t>
      </w:r>
    </w:p>
    <w:p w:rsidR="0098006F" w:rsidRPr="000B7118" w:rsidRDefault="0098006F" w:rsidP="0098006F">
      <w:pPr>
        <w:ind w:right="-284"/>
        <w:jc w:val="both"/>
        <w:rPr>
          <w:sz w:val="24"/>
          <w:szCs w:val="24"/>
        </w:rPr>
      </w:pPr>
      <w:r w:rsidRPr="000B7118">
        <w:rPr>
          <w:sz w:val="24"/>
          <w:szCs w:val="24"/>
        </w:rPr>
        <w:t>Юр. Адрес:</w:t>
      </w:r>
    </w:p>
    <w:p w:rsidR="0098006F" w:rsidRPr="000B7118" w:rsidRDefault="0098006F" w:rsidP="0098006F">
      <w:pPr>
        <w:pStyle w:val="20"/>
        <w:ind w:firstLine="0"/>
        <w:rPr>
          <w:sz w:val="24"/>
          <w:szCs w:val="24"/>
        </w:rPr>
      </w:pPr>
      <w:r w:rsidRPr="000B7118">
        <w:rPr>
          <w:bCs/>
          <w:sz w:val="24"/>
          <w:szCs w:val="24"/>
        </w:rPr>
        <w:t>р/</w:t>
      </w:r>
      <w:proofErr w:type="gramStart"/>
      <w:r w:rsidRPr="000B7118">
        <w:rPr>
          <w:bCs/>
          <w:sz w:val="24"/>
          <w:szCs w:val="24"/>
        </w:rPr>
        <w:t>с ,</w:t>
      </w:r>
      <w:proofErr w:type="gramEnd"/>
      <w:r w:rsidRPr="000B7118">
        <w:rPr>
          <w:bCs/>
          <w:sz w:val="24"/>
          <w:szCs w:val="24"/>
        </w:rPr>
        <w:t xml:space="preserve">  к/с  ,   </w:t>
      </w:r>
      <w:r w:rsidRPr="000B7118">
        <w:rPr>
          <w:sz w:val="24"/>
          <w:szCs w:val="24"/>
        </w:rPr>
        <w:t xml:space="preserve">БИК </w:t>
      </w:r>
    </w:p>
    <w:tbl>
      <w:tblPr>
        <w:tblpPr w:leftFromText="180" w:rightFromText="180" w:vertAnchor="text" w:tblpY="1"/>
        <w:tblOverlap w:val="never"/>
        <w:tblW w:w="0" w:type="auto"/>
        <w:tblLayout w:type="fixed"/>
        <w:tblCellMar>
          <w:left w:w="70" w:type="dxa"/>
          <w:right w:w="70" w:type="dxa"/>
        </w:tblCellMar>
        <w:tblLook w:val="0000" w:firstRow="0" w:lastRow="0" w:firstColumn="0" w:lastColumn="0" w:noHBand="0" w:noVBand="0"/>
      </w:tblPr>
      <w:tblGrid>
        <w:gridCol w:w="4606"/>
        <w:gridCol w:w="4962"/>
      </w:tblGrid>
      <w:tr w:rsidR="004428CB" w:rsidRPr="000B7118" w:rsidTr="00283437">
        <w:tc>
          <w:tcPr>
            <w:tcW w:w="4606" w:type="dxa"/>
          </w:tcPr>
          <w:p w:rsidR="0098006F" w:rsidRPr="000B7118" w:rsidRDefault="0098006F" w:rsidP="00283437">
            <w:pPr>
              <w:ind w:right="-284"/>
              <w:jc w:val="both"/>
              <w:rPr>
                <w:b/>
                <w:sz w:val="24"/>
                <w:szCs w:val="24"/>
              </w:rPr>
            </w:pPr>
            <w:r w:rsidRPr="000B7118">
              <w:rPr>
                <w:b/>
                <w:sz w:val="24"/>
                <w:szCs w:val="24"/>
              </w:rPr>
              <w:t xml:space="preserve"> </w:t>
            </w:r>
          </w:p>
          <w:p w:rsidR="0098006F" w:rsidRPr="000B7118" w:rsidRDefault="0098006F" w:rsidP="00283437">
            <w:pPr>
              <w:ind w:right="-284"/>
              <w:jc w:val="both"/>
              <w:rPr>
                <w:b/>
                <w:sz w:val="24"/>
                <w:szCs w:val="24"/>
              </w:rPr>
            </w:pPr>
            <w:r w:rsidRPr="000B7118">
              <w:rPr>
                <w:b/>
                <w:sz w:val="24"/>
                <w:szCs w:val="24"/>
              </w:rPr>
              <w:t>От имени ПОКЛАЖЕДАТЕЛЯ</w:t>
            </w:r>
          </w:p>
          <w:p w:rsidR="0098006F" w:rsidRPr="000B7118" w:rsidRDefault="0098006F" w:rsidP="00283437">
            <w:pPr>
              <w:ind w:right="-284"/>
              <w:jc w:val="both"/>
              <w:rPr>
                <w:b/>
                <w:sz w:val="24"/>
                <w:szCs w:val="24"/>
              </w:rPr>
            </w:pPr>
            <w:r w:rsidRPr="000B7118">
              <w:rPr>
                <w:i/>
                <w:sz w:val="24"/>
                <w:szCs w:val="24"/>
              </w:rPr>
              <w:t>(Должность уполномоченного лица)</w:t>
            </w:r>
          </w:p>
        </w:tc>
        <w:tc>
          <w:tcPr>
            <w:tcW w:w="4962" w:type="dxa"/>
          </w:tcPr>
          <w:p w:rsidR="0098006F" w:rsidRPr="000B7118" w:rsidRDefault="0098006F" w:rsidP="00283437">
            <w:pPr>
              <w:ind w:right="-284"/>
              <w:jc w:val="center"/>
              <w:rPr>
                <w:b/>
                <w:sz w:val="24"/>
                <w:szCs w:val="24"/>
              </w:rPr>
            </w:pPr>
            <w:r w:rsidRPr="000B7118">
              <w:rPr>
                <w:b/>
                <w:sz w:val="24"/>
                <w:szCs w:val="24"/>
              </w:rPr>
              <w:t xml:space="preserve">                       </w:t>
            </w:r>
          </w:p>
          <w:p w:rsidR="0098006F" w:rsidRPr="000B7118" w:rsidRDefault="0098006F" w:rsidP="00283437">
            <w:pPr>
              <w:ind w:right="-284"/>
              <w:jc w:val="center"/>
              <w:rPr>
                <w:b/>
                <w:sz w:val="24"/>
                <w:szCs w:val="24"/>
              </w:rPr>
            </w:pPr>
            <w:r w:rsidRPr="000B7118">
              <w:rPr>
                <w:b/>
                <w:sz w:val="24"/>
                <w:szCs w:val="24"/>
              </w:rPr>
              <w:t>От имени ХРАНИТЕЛЯ</w:t>
            </w:r>
          </w:p>
          <w:p w:rsidR="0098006F" w:rsidRPr="000B7118" w:rsidRDefault="0098006F" w:rsidP="00283437">
            <w:pPr>
              <w:ind w:right="-284" w:firstLine="923"/>
              <w:rPr>
                <w:b/>
                <w:sz w:val="24"/>
                <w:szCs w:val="24"/>
              </w:rPr>
            </w:pPr>
            <w:r w:rsidRPr="000B7118">
              <w:rPr>
                <w:b/>
                <w:sz w:val="24"/>
                <w:szCs w:val="24"/>
              </w:rPr>
              <w:t xml:space="preserve">   </w:t>
            </w:r>
            <w:r w:rsidRPr="000B7118">
              <w:rPr>
                <w:b/>
                <w:sz w:val="24"/>
                <w:szCs w:val="24"/>
                <w:lang w:val="en-US"/>
              </w:rPr>
              <w:t xml:space="preserve"> </w:t>
            </w:r>
          </w:p>
        </w:tc>
      </w:tr>
      <w:tr w:rsidR="004428CB" w:rsidRPr="000B7118" w:rsidTr="00283437">
        <w:tc>
          <w:tcPr>
            <w:tcW w:w="4606" w:type="dxa"/>
          </w:tcPr>
          <w:p w:rsidR="0098006F" w:rsidRPr="000B7118" w:rsidRDefault="0098006F" w:rsidP="00283437">
            <w:pPr>
              <w:ind w:right="-284"/>
              <w:jc w:val="both"/>
              <w:rPr>
                <w:i/>
                <w:sz w:val="24"/>
                <w:szCs w:val="24"/>
              </w:rPr>
            </w:pPr>
            <w:r w:rsidRPr="000B7118">
              <w:rPr>
                <w:i/>
                <w:sz w:val="24"/>
                <w:szCs w:val="24"/>
              </w:rPr>
              <w:t>________________/(Ф.И.О.)</w:t>
            </w:r>
          </w:p>
        </w:tc>
        <w:tc>
          <w:tcPr>
            <w:tcW w:w="4962" w:type="dxa"/>
          </w:tcPr>
          <w:p w:rsidR="0098006F" w:rsidRPr="000B7118" w:rsidRDefault="0098006F" w:rsidP="003E5E41">
            <w:pPr>
              <w:ind w:right="-284"/>
              <w:jc w:val="center"/>
              <w:rPr>
                <w:b/>
                <w:sz w:val="24"/>
                <w:szCs w:val="24"/>
              </w:rPr>
            </w:pPr>
            <w:r w:rsidRPr="000B7118">
              <w:rPr>
                <w:sz w:val="24"/>
                <w:szCs w:val="24"/>
              </w:rPr>
              <w:t xml:space="preserve">              ______________/</w:t>
            </w:r>
            <w:r w:rsidR="003E5E41">
              <w:rPr>
                <w:i/>
                <w:sz w:val="24"/>
                <w:szCs w:val="24"/>
              </w:rPr>
              <w:t>С.В. Матва</w:t>
            </w:r>
          </w:p>
        </w:tc>
      </w:tr>
    </w:tbl>
    <w:p w:rsidR="00A4394C" w:rsidRPr="000B7118" w:rsidRDefault="00A4394C">
      <w:pPr>
        <w:ind w:right="-2" w:firstLine="720"/>
        <w:jc w:val="center"/>
        <w:rPr>
          <w:b/>
          <w:bCs/>
          <w:sz w:val="23"/>
          <w:szCs w:val="23"/>
        </w:rPr>
      </w:pPr>
    </w:p>
    <w:p w:rsidR="00A4394C" w:rsidRPr="000B7118" w:rsidRDefault="00A4394C">
      <w:pPr>
        <w:ind w:right="-2" w:firstLine="720"/>
        <w:jc w:val="center"/>
        <w:rPr>
          <w:b/>
          <w:bCs/>
          <w:sz w:val="23"/>
          <w:szCs w:val="23"/>
        </w:rPr>
      </w:pPr>
    </w:p>
    <w:p w:rsidR="00A4394C" w:rsidRPr="000B7118" w:rsidRDefault="00A4394C">
      <w:pPr>
        <w:ind w:firstLine="720"/>
        <w:jc w:val="right"/>
        <w:rPr>
          <w:b/>
          <w:bCs/>
          <w:sz w:val="23"/>
          <w:szCs w:val="23"/>
        </w:rPr>
      </w:pPr>
    </w:p>
    <w:sectPr w:rsidR="00A4394C" w:rsidRPr="000B7118" w:rsidSect="004B2ABA">
      <w:headerReference w:type="default" r:id="rId7"/>
      <w:headerReference w:type="first" r:id="rId8"/>
      <w:pgSz w:w="11906" w:h="16838" w:code="9"/>
      <w:pgMar w:top="567" w:right="1134" w:bottom="567"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DF0" w:rsidRDefault="00825DF0">
      <w:r>
        <w:separator/>
      </w:r>
    </w:p>
  </w:endnote>
  <w:endnote w:type="continuationSeparator" w:id="0">
    <w:p w:rsidR="00825DF0" w:rsidRDefault="0082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 w:name="Arial">
    <w:altName w:val="Tahoma"/>
    <w:panose1 w:val="020B0604020202020204"/>
    <w:charset w:val="CC"/>
    <w:family w:val="swiss"/>
    <w:pitch w:val="variable"/>
    <w:sig w:usb0="E0002EFF" w:usb1="C000785B" w:usb2="00000009" w:usb3="00000000" w:csb0="000001FF" w:csb1="00000000"/>
  </w:font>
  <w:font w:name="Courier New">
    <w:altName w:val="Arial"/>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DF0" w:rsidRDefault="00825DF0">
      <w:r>
        <w:separator/>
      </w:r>
    </w:p>
  </w:footnote>
  <w:footnote w:type="continuationSeparator" w:id="0">
    <w:p w:rsidR="00825DF0" w:rsidRDefault="00825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B3D" w:rsidRDefault="008F3B3D">
    <w:pPr>
      <w:pStyle w:val="a3"/>
      <w:framePr w:wrap="auto" w:vAnchor="text" w:hAnchor="margin" w:xAlign="right" w:y="1"/>
      <w:rPr>
        <w:rStyle w:val="a4"/>
        <w:sz w:val="20"/>
        <w:szCs w:val="20"/>
      </w:rPr>
    </w:pPr>
  </w:p>
  <w:p w:rsidR="008F3B3D" w:rsidRDefault="008F3B3D">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BC1" w:rsidRPr="00146BC1" w:rsidRDefault="00146BC1" w:rsidP="00146BC1">
    <w:pPr>
      <w:pStyle w:val="a3"/>
      <w:jc w:val="right"/>
      <w:rPr>
        <w:i/>
        <w:sz w:val="20"/>
        <w:szCs w:val="20"/>
      </w:rPr>
    </w:pPr>
    <w:r w:rsidRPr="00146BC1">
      <w:rPr>
        <w:i/>
        <w:sz w:val="20"/>
        <w:szCs w:val="20"/>
      </w:rPr>
      <w:t>АО «УК «Кузбассразрезуголь»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157D7"/>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2668"/>
    <w:rsid w:val="0000226B"/>
    <w:rsid w:val="0002146E"/>
    <w:rsid w:val="0004246E"/>
    <w:rsid w:val="000527D7"/>
    <w:rsid w:val="00062F82"/>
    <w:rsid w:val="000634A6"/>
    <w:rsid w:val="000660DB"/>
    <w:rsid w:val="00067676"/>
    <w:rsid w:val="000707A7"/>
    <w:rsid w:val="0007462C"/>
    <w:rsid w:val="000A2675"/>
    <w:rsid w:val="000B7118"/>
    <w:rsid w:val="000B7BDD"/>
    <w:rsid w:val="000C0647"/>
    <w:rsid w:val="000C508D"/>
    <w:rsid w:val="000D2826"/>
    <w:rsid w:val="000D5580"/>
    <w:rsid w:val="000D7A04"/>
    <w:rsid w:val="000E2203"/>
    <w:rsid w:val="000F11C6"/>
    <w:rsid w:val="00105E52"/>
    <w:rsid w:val="001075DD"/>
    <w:rsid w:val="0011506F"/>
    <w:rsid w:val="00121628"/>
    <w:rsid w:val="00140A45"/>
    <w:rsid w:val="00143A4E"/>
    <w:rsid w:val="00146BC1"/>
    <w:rsid w:val="00154B0B"/>
    <w:rsid w:val="001557C0"/>
    <w:rsid w:val="001665F0"/>
    <w:rsid w:val="001669BB"/>
    <w:rsid w:val="00176F2D"/>
    <w:rsid w:val="001C3885"/>
    <w:rsid w:val="001F6F7A"/>
    <w:rsid w:val="00213C70"/>
    <w:rsid w:val="002473A7"/>
    <w:rsid w:val="00255983"/>
    <w:rsid w:val="0027709C"/>
    <w:rsid w:val="00277603"/>
    <w:rsid w:val="002865B4"/>
    <w:rsid w:val="002B0AFE"/>
    <w:rsid w:val="002C01E5"/>
    <w:rsid w:val="002C4CC8"/>
    <w:rsid w:val="002E590F"/>
    <w:rsid w:val="00303865"/>
    <w:rsid w:val="0032169C"/>
    <w:rsid w:val="00323EAA"/>
    <w:rsid w:val="003268AA"/>
    <w:rsid w:val="0033540F"/>
    <w:rsid w:val="00336960"/>
    <w:rsid w:val="00350543"/>
    <w:rsid w:val="003509E0"/>
    <w:rsid w:val="00350D39"/>
    <w:rsid w:val="00380898"/>
    <w:rsid w:val="00386E8A"/>
    <w:rsid w:val="00387608"/>
    <w:rsid w:val="003A3CBB"/>
    <w:rsid w:val="003E5E41"/>
    <w:rsid w:val="003E6485"/>
    <w:rsid w:val="0040211D"/>
    <w:rsid w:val="00405BC7"/>
    <w:rsid w:val="004116C5"/>
    <w:rsid w:val="00413E9B"/>
    <w:rsid w:val="004219A1"/>
    <w:rsid w:val="004428CB"/>
    <w:rsid w:val="004572DE"/>
    <w:rsid w:val="00466053"/>
    <w:rsid w:val="00472D2C"/>
    <w:rsid w:val="004B2ABA"/>
    <w:rsid w:val="004E7269"/>
    <w:rsid w:val="004E7D83"/>
    <w:rsid w:val="004E7F91"/>
    <w:rsid w:val="004F155F"/>
    <w:rsid w:val="004F2CF4"/>
    <w:rsid w:val="004F3DC3"/>
    <w:rsid w:val="004F54A0"/>
    <w:rsid w:val="00510B56"/>
    <w:rsid w:val="00540764"/>
    <w:rsid w:val="00555701"/>
    <w:rsid w:val="005570CA"/>
    <w:rsid w:val="0057063B"/>
    <w:rsid w:val="00580713"/>
    <w:rsid w:val="005B7FFC"/>
    <w:rsid w:val="005C3817"/>
    <w:rsid w:val="005D1E29"/>
    <w:rsid w:val="005D69CC"/>
    <w:rsid w:val="005E238F"/>
    <w:rsid w:val="005F03F3"/>
    <w:rsid w:val="00612D4D"/>
    <w:rsid w:val="00622953"/>
    <w:rsid w:val="00624C7A"/>
    <w:rsid w:val="00625E37"/>
    <w:rsid w:val="0062711C"/>
    <w:rsid w:val="006517A8"/>
    <w:rsid w:val="00653378"/>
    <w:rsid w:val="006C2309"/>
    <w:rsid w:val="006F14AD"/>
    <w:rsid w:val="006F267E"/>
    <w:rsid w:val="0072165D"/>
    <w:rsid w:val="00762F51"/>
    <w:rsid w:val="00765BF7"/>
    <w:rsid w:val="0077465C"/>
    <w:rsid w:val="00786BC7"/>
    <w:rsid w:val="00786BCF"/>
    <w:rsid w:val="007C1CDB"/>
    <w:rsid w:val="007F6837"/>
    <w:rsid w:val="00823BB3"/>
    <w:rsid w:val="00825DF0"/>
    <w:rsid w:val="00841949"/>
    <w:rsid w:val="0085541D"/>
    <w:rsid w:val="0086094C"/>
    <w:rsid w:val="00885909"/>
    <w:rsid w:val="00885BDC"/>
    <w:rsid w:val="008947CF"/>
    <w:rsid w:val="008A5591"/>
    <w:rsid w:val="008B3FD6"/>
    <w:rsid w:val="008D0D97"/>
    <w:rsid w:val="008D4EE2"/>
    <w:rsid w:val="008F3B3D"/>
    <w:rsid w:val="00915C16"/>
    <w:rsid w:val="00946D24"/>
    <w:rsid w:val="00953C17"/>
    <w:rsid w:val="0096260C"/>
    <w:rsid w:val="00974D7F"/>
    <w:rsid w:val="0098006F"/>
    <w:rsid w:val="00982A9F"/>
    <w:rsid w:val="00992817"/>
    <w:rsid w:val="009B0D73"/>
    <w:rsid w:val="009B0E67"/>
    <w:rsid w:val="009B73FD"/>
    <w:rsid w:val="009D42B3"/>
    <w:rsid w:val="009D517B"/>
    <w:rsid w:val="00A4394C"/>
    <w:rsid w:val="00A46D5E"/>
    <w:rsid w:val="00A477D0"/>
    <w:rsid w:val="00A50169"/>
    <w:rsid w:val="00A72064"/>
    <w:rsid w:val="00A96A73"/>
    <w:rsid w:val="00AB25B1"/>
    <w:rsid w:val="00AB60B8"/>
    <w:rsid w:val="00AD6832"/>
    <w:rsid w:val="00AD6C44"/>
    <w:rsid w:val="00AE2043"/>
    <w:rsid w:val="00B0204E"/>
    <w:rsid w:val="00B136CD"/>
    <w:rsid w:val="00B53DA5"/>
    <w:rsid w:val="00B7434B"/>
    <w:rsid w:val="00B8125E"/>
    <w:rsid w:val="00B82A30"/>
    <w:rsid w:val="00B953F5"/>
    <w:rsid w:val="00BA7756"/>
    <w:rsid w:val="00BC22A7"/>
    <w:rsid w:val="00BD56BD"/>
    <w:rsid w:val="00BF2668"/>
    <w:rsid w:val="00BF6A5F"/>
    <w:rsid w:val="00C269C7"/>
    <w:rsid w:val="00C34395"/>
    <w:rsid w:val="00C6552E"/>
    <w:rsid w:val="00C663F7"/>
    <w:rsid w:val="00C66A21"/>
    <w:rsid w:val="00CB47FB"/>
    <w:rsid w:val="00CC2874"/>
    <w:rsid w:val="00CF4195"/>
    <w:rsid w:val="00D22B6D"/>
    <w:rsid w:val="00D466DE"/>
    <w:rsid w:val="00D56DE1"/>
    <w:rsid w:val="00D64972"/>
    <w:rsid w:val="00D72895"/>
    <w:rsid w:val="00D76492"/>
    <w:rsid w:val="00D8261F"/>
    <w:rsid w:val="00DA2082"/>
    <w:rsid w:val="00DB326E"/>
    <w:rsid w:val="00DF67B5"/>
    <w:rsid w:val="00E10285"/>
    <w:rsid w:val="00E1799E"/>
    <w:rsid w:val="00E22C1E"/>
    <w:rsid w:val="00E25409"/>
    <w:rsid w:val="00E63CF9"/>
    <w:rsid w:val="00E94FDE"/>
    <w:rsid w:val="00EA2B37"/>
    <w:rsid w:val="00EA49B3"/>
    <w:rsid w:val="00EA7E24"/>
    <w:rsid w:val="00ED1B12"/>
    <w:rsid w:val="00EF51F1"/>
    <w:rsid w:val="00F1469E"/>
    <w:rsid w:val="00F5487E"/>
    <w:rsid w:val="00F82435"/>
    <w:rsid w:val="00F938E9"/>
    <w:rsid w:val="00FC2DA7"/>
    <w:rsid w:val="00FE1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C1B914"/>
  <w15:docId w15:val="{F0DD19CD-5871-43B4-8553-BA7D20CD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pPr>
      <w:keepNext/>
      <w:ind w:left="720" w:hanging="720"/>
      <w:jc w:val="both"/>
      <w:outlineLvl w:val="0"/>
    </w:pPr>
    <w:rPr>
      <w:rFonts w:ascii="Bookman Old Style" w:hAnsi="Bookman Old Style" w:cs="Bookman Old Style"/>
      <w:b/>
      <w:bCs/>
      <w:sz w:val="24"/>
      <w:szCs w:val="24"/>
    </w:rPr>
  </w:style>
  <w:style w:type="paragraph" w:styleId="2">
    <w:name w:val="heading 2"/>
    <w:basedOn w:val="a"/>
    <w:next w:val="a"/>
    <w:qFormat/>
    <w:pPr>
      <w:keepNext/>
      <w:ind w:left="567" w:hanging="567"/>
      <w:jc w:val="both"/>
      <w:outlineLvl w:val="1"/>
    </w:pPr>
    <w:rPr>
      <w:rFonts w:ascii="Comic Sans MS" w:hAnsi="Comic Sans MS" w:cs="Comic Sans MS"/>
      <w:b/>
      <w:bCs/>
      <w:sz w:val="18"/>
      <w:szCs w:val="1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outlineLvl w:val="3"/>
    </w:pPr>
    <w:rPr>
      <w:b/>
      <w:bCs/>
      <w:sz w:val="20"/>
      <w:szCs w:val="20"/>
    </w:rPr>
  </w:style>
  <w:style w:type="paragraph" w:styleId="5">
    <w:name w:val="heading 5"/>
    <w:basedOn w:val="a"/>
    <w:next w:val="a"/>
    <w:qFormat/>
    <w:pPr>
      <w:keepNext/>
      <w:jc w:val="center"/>
      <w:outlineLvl w:val="4"/>
    </w:pPr>
    <w:rPr>
      <w:b/>
      <w:bCs/>
      <w:sz w:val="24"/>
      <w:szCs w:val="24"/>
    </w:rPr>
  </w:style>
  <w:style w:type="paragraph" w:styleId="6">
    <w:name w:val="heading 6"/>
    <w:basedOn w:val="a"/>
    <w:next w:val="a"/>
    <w:qFormat/>
    <w:pPr>
      <w:keepNext/>
      <w:jc w:val="both"/>
      <w:outlineLvl w:val="5"/>
    </w:pPr>
    <w:rPr>
      <w:b/>
      <w:iCs/>
      <w:sz w:val="22"/>
    </w:rPr>
  </w:style>
  <w:style w:type="paragraph" w:styleId="7">
    <w:name w:val="heading 7"/>
    <w:basedOn w:val="a"/>
    <w:next w:val="a"/>
    <w:qFormat/>
    <w:pPr>
      <w:keepNext/>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ind w:left="567" w:hanging="567"/>
    </w:pPr>
    <w:rPr>
      <w:sz w:val="20"/>
      <w:szCs w:val="20"/>
    </w:rPr>
  </w:style>
  <w:style w:type="paragraph" w:styleId="30">
    <w:name w:val="Body Text Indent 3"/>
    <w:basedOn w:val="a"/>
    <w:semiHidden/>
    <w:pPr>
      <w:ind w:left="567" w:hanging="567"/>
      <w:jc w:val="both"/>
    </w:pPr>
    <w:rPr>
      <w:sz w:val="20"/>
      <w:szCs w:val="20"/>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21">
    <w:name w:val="Body Text 2"/>
    <w:basedOn w:val="a"/>
    <w:semiHidden/>
    <w:pPr>
      <w:ind w:right="-2"/>
      <w:jc w:val="both"/>
    </w:pPr>
    <w:rPr>
      <w:sz w:val="24"/>
      <w:szCs w:val="24"/>
    </w:rPr>
  </w:style>
  <w:style w:type="paragraph" w:customStyle="1" w:styleId="ConsNormal">
    <w:name w:val="ConsNormal"/>
    <w:pPr>
      <w:autoSpaceDE w:val="0"/>
      <w:autoSpaceDN w:val="0"/>
      <w:adjustRightInd w:val="0"/>
      <w:ind w:right="19772" w:firstLine="720"/>
    </w:pPr>
    <w:rPr>
      <w:rFonts w:ascii="Arial" w:hAnsi="Arial" w:cs="Arial"/>
    </w:rPr>
  </w:style>
  <w:style w:type="character" w:styleId="a5">
    <w:name w:val="Hyperlink"/>
    <w:semiHidden/>
    <w:rPr>
      <w:color w:val="0000FF"/>
      <w:u w:val="single"/>
    </w:rPr>
  </w:style>
  <w:style w:type="paragraph" w:styleId="a6">
    <w:name w:val="Body Text"/>
    <w:basedOn w:val="a"/>
    <w:semiHidden/>
    <w:pPr>
      <w:autoSpaceDE w:val="0"/>
      <w:autoSpaceDN w:val="0"/>
      <w:adjustRightInd w:val="0"/>
      <w:spacing w:line="240" w:lineRule="atLeast"/>
    </w:pPr>
    <w:rPr>
      <w:rFonts w:ascii="Arial" w:hAnsi="Arial" w:cs="Arial"/>
      <w:sz w:val="20"/>
      <w:szCs w:val="20"/>
    </w:rPr>
  </w:style>
  <w:style w:type="paragraph" w:styleId="a7">
    <w:name w:val="footer"/>
    <w:basedOn w:val="a"/>
    <w:semiHidden/>
    <w:pPr>
      <w:tabs>
        <w:tab w:val="center" w:pos="4677"/>
        <w:tab w:val="right" w:pos="9355"/>
      </w:tabs>
    </w:pPr>
  </w:style>
  <w:style w:type="paragraph" w:styleId="a8">
    <w:name w:val="Body Text Indent"/>
    <w:basedOn w:val="a"/>
    <w:semiHidden/>
    <w:pPr>
      <w:ind w:right="-2"/>
      <w:jc w:val="both"/>
    </w:pPr>
    <w:rPr>
      <w:sz w:val="24"/>
      <w:szCs w:val="24"/>
    </w:rPr>
  </w:style>
  <w:style w:type="table" w:styleId="a9">
    <w:name w:val="Table Grid"/>
    <w:basedOn w:val="a1"/>
    <w:rsid w:val="00115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C663F7"/>
    <w:pPr>
      <w:widowControl w:val="0"/>
      <w:autoSpaceDE w:val="0"/>
      <w:autoSpaceDN w:val="0"/>
      <w:adjustRightInd w:val="0"/>
    </w:pPr>
    <w:rPr>
      <w:rFonts w:ascii="Courier New" w:hAnsi="Courier New"/>
    </w:rPr>
  </w:style>
  <w:style w:type="paragraph" w:customStyle="1" w:styleId="ConsTitle">
    <w:name w:val="ConsTitle"/>
    <w:uiPriority w:val="99"/>
    <w:rsid w:val="00C663F7"/>
    <w:pPr>
      <w:widowControl w:val="0"/>
      <w:autoSpaceDE w:val="0"/>
      <w:autoSpaceDN w:val="0"/>
      <w:adjustRightInd w:val="0"/>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96">
      <w:bodyDiv w:val="1"/>
      <w:marLeft w:val="0"/>
      <w:marRight w:val="0"/>
      <w:marTop w:val="0"/>
      <w:marBottom w:val="0"/>
      <w:divBdr>
        <w:top w:val="none" w:sz="0" w:space="0" w:color="auto"/>
        <w:left w:val="none" w:sz="0" w:space="0" w:color="auto"/>
        <w:bottom w:val="none" w:sz="0" w:space="0" w:color="auto"/>
        <w:right w:val="none" w:sz="0" w:space="0" w:color="auto"/>
      </w:divBdr>
    </w:div>
    <w:div w:id="1399982687">
      <w:bodyDiv w:val="1"/>
      <w:marLeft w:val="0"/>
      <w:marRight w:val="0"/>
      <w:marTop w:val="0"/>
      <w:marBottom w:val="0"/>
      <w:divBdr>
        <w:top w:val="none" w:sz="0" w:space="0" w:color="auto"/>
        <w:left w:val="none" w:sz="0" w:space="0" w:color="auto"/>
        <w:bottom w:val="none" w:sz="0" w:space="0" w:color="auto"/>
        <w:right w:val="none" w:sz="0" w:space="0" w:color="auto"/>
      </w:divBdr>
    </w:div>
    <w:div w:id="1869490031">
      <w:bodyDiv w:val="1"/>
      <w:marLeft w:val="0"/>
      <w:marRight w:val="0"/>
      <w:marTop w:val="0"/>
      <w:marBottom w:val="0"/>
      <w:divBdr>
        <w:top w:val="none" w:sz="0" w:space="0" w:color="auto"/>
        <w:left w:val="none" w:sz="0" w:space="0" w:color="auto"/>
        <w:bottom w:val="none" w:sz="0" w:space="0" w:color="auto"/>
        <w:right w:val="none" w:sz="0" w:space="0" w:color="auto"/>
      </w:divBdr>
    </w:div>
    <w:div w:id="188587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1854</Words>
  <Characters>10571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ДОГОВОР хранения № У/ХР-07/34</vt:lpstr>
    </vt:vector>
  </TitlesOfParts>
  <Company>highgroup</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хранения № У/ХР-07/34</dc:title>
  <dc:creator>User7</dc:creator>
  <cp:lastModifiedBy>Воронкова Евгения Анатольевна</cp:lastModifiedBy>
  <cp:revision>28</cp:revision>
  <cp:lastPrinted>2017-12-01T09:04:00Z</cp:lastPrinted>
  <dcterms:created xsi:type="dcterms:W3CDTF">2017-12-01T09:00:00Z</dcterms:created>
  <dcterms:modified xsi:type="dcterms:W3CDTF">2024-06-28T07:44:00Z</dcterms:modified>
</cp:coreProperties>
</file>